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仿宋_GB2312" w:eastAsia="方正小标宋简体" w:cs="仿宋_GB2312"/>
          <w:color w:val="000000" w:themeColor="text1"/>
          <w:kern w:val="2"/>
          <w:sz w:val="44"/>
          <w:szCs w:val="44"/>
          <w:lang w:val="en-US" w:eastAsia="zh-CN" w:bidi="ar-SA"/>
        </w:rPr>
      </w:pPr>
      <w:r>
        <w:rPr>
          <w:rFonts w:hint="eastAsia" w:ascii="方正小标宋简体" w:hAnsi="仿宋_GB2312" w:eastAsia="方正小标宋简体" w:cs="仿宋_GB2312"/>
          <w:color w:val="000000" w:themeColor="text1"/>
          <w:kern w:val="2"/>
          <w:sz w:val="44"/>
          <w:szCs w:val="44"/>
          <w:lang w:val="en-US" w:eastAsia="zh-CN" w:bidi="ar-SA"/>
        </w:rPr>
        <w:t>闽侯县县级非物质文化遗产代表性传承人</w:t>
      </w:r>
    </w:p>
    <w:p>
      <w:pPr>
        <w:spacing w:line="600"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简体" w:hAnsi="仿宋_GB2312" w:eastAsia="方正小标宋简体" w:cs="仿宋_GB2312"/>
          <w:color w:val="000000" w:themeColor="text1"/>
          <w:kern w:val="2"/>
          <w:sz w:val="44"/>
          <w:szCs w:val="44"/>
          <w:lang w:val="en-US" w:eastAsia="zh-CN" w:bidi="ar-SA"/>
        </w:rPr>
        <w:t>认定与管理办法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第一条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为传承弘扬中华优秀传统文化，规范闽侯县县级非物质文化遗产代表性传承人认定与管理等工作，根据《中华人民共和国非物质文化遗产法》《福建省非物质文化遗产条例》《福州市非物质文化遗产保护规定》等有关法律法规，结合闽侯县非物质文化遗产保护工作的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本办法所称的县级非物质文化遗产代表性传承人（以下简称“县级非遗代表性传承人”），是指承担县级非物质文化遗产代表性项目传承责任，在特定领域内具有代表性，并在一定区域内具有较大影响，经</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认定的传承人（含经闽侯县申报的国家级、省级、市级非物质文化遗产代表性传承人）。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第三条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认定与管理工作应当以习近平新时代中国特色社会主义思想为指导，坚持以人民为中心，弘扬社会主义核心价值观，保护传承非物质文化遗产，推动中华优秀传统文化创造性转化、创新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第四条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县级非遗代表性传承人认定与管理应当立足于完善非物质文化遗产传承体系，增强非物质文化遗产的存续力，尊重传承人的主体地位和权利，注重社区和群体的认同感。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第五条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第六条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每两年组织开展一批县级非遗代表性传承人认定工作，并负责县级非遗传承人管理工作。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第七条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认定县级非遗代表性传承人应当坚持公开、公平、公正的原则，严格履行申报、审核、评审、公示、审定、公布等程序。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第八条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符合下列条件的人员，可以申请或被推荐为县级非遗代表性传承人：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（一）长期从事该项非物质文化遗产传承实践，熟练掌握其传承的县级非物质文化遗产代表性项目知识和核心技艺；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（二）传承谱系清晰，在特定领域内具有代表性，并在本</w:t>
      </w: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themeColor="text1"/>
          <w:sz w:val="32"/>
          <w:szCs w:val="32"/>
        </w:rPr>
        <w:t>一定区域内具有较大影响；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（三）在该项非物质文化遗产的传承中具有重要作用，积极开展传承活动，培养后继人才；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（四）爱国敬业，遵纪守法，德艺双馨；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（五）热心公益事业，积极参与国内外文化交流活动。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从事非物质文化遗产资料收集、整理和研究的人员不得认定为县级非遗代表性传承人。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对主要依靠集体传承，大众实践的民俗项目，审慎推荐县级非遗代表性传承人。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鼓励符合条件的台湾同胞申请县级非遗代表性传承人。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第九条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申请认定县级非遗代表性传承人，应当如实提交下列材料：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（一）申请人姓名、民族、从业时间等基本情况；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（二）申请人的传承谱系或师承脉络、学习与实践经历；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（三）申请人所掌握的非物质文化遗产知识和核心技艺、成就及相关的证明材料；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（四）申请人授徒传艺、参与社会公益性活动等情况；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（五）申请人持有该项目的相关实物、资料的情况；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（六）申请人志愿从事非物质文化遗产传承活动，履行代表性传承人相关义务的声明；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（七）申请人的个人信用承诺书；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（八）其他有助于说明申请人代表性和影响力的材料。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县级非遗代表性传承人由各乡镇（街道）文化站或县直非遗项目保护单位推荐。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申请县级非遗代表性传承人，应向县级非遗代表性项目保护单位</w:t>
      </w:r>
      <w:r>
        <w:rPr>
          <w:rFonts w:hint="eastAsia" w:ascii="仿宋_GB2312" w:hAnsi="仿宋_GB2312" w:eastAsia="仿宋_GB2312" w:cs="仿宋_GB2312"/>
          <w:color w:val="000000" w:themeColor="text1"/>
          <w:sz w:val="32"/>
          <w:szCs w:val="32"/>
          <w:lang w:eastAsia="zh-CN"/>
        </w:rPr>
        <w:t>及</w:t>
      </w:r>
      <w:r>
        <w:rPr>
          <w:rFonts w:hint="eastAsia" w:ascii="仿宋_GB2312" w:hAnsi="仿宋_GB2312" w:eastAsia="仿宋_GB2312" w:cs="仿宋_GB2312"/>
          <w:color w:val="000000" w:themeColor="text1"/>
          <w:sz w:val="32"/>
          <w:szCs w:val="32"/>
          <w:lang w:val="en-US" w:eastAsia="zh-CN"/>
        </w:rPr>
        <w:t>县非物质文化遗产保护中心</w:t>
      </w:r>
      <w:r>
        <w:rPr>
          <w:rFonts w:hint="eastAsia" w:ascii="仿宋_GB2312" w:hAnsi="仿宋_GB2312" w:eastAsia="仿宋_GB2312" w:cs="仿宋_GB2312"/>
          <w:color w:val="000000" w:themeColor="text1"/>
          <w:sz w:val="32"/>
          <w:szCs w:val="32"/>
        </w:rPr>
        <w:t>提出申请，按照规定程序审核公示无异议后，推荐到</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第十一条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应当对收到的申请材料或者推荐材料进行复核，符合要求的，进入评审程序，不符合要求的，退回材料并说明理由。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第十二条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按照规定组成不少于三人的专家评审小组和不少于七人的评审委员会，对推荐认定县级非遗代表性传承人的名单进行初评和审议。根据需要,可以安排现场答辩或现场实际操作环节。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初评意见经专家评审小组成员过半数通过后，报评审委员会审议。审议意见应当经评审委员会成员三分之二以上通过后提出推荐名单。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第十三条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评审工作基本原则：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（一）坚持标准、择优认定、公正合理，严格审查申报内容，客观评定申报项目的代表性传承人。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（二）注重代表性传承人所掌握传统知识的完整性和特殊技能的独特性，注重传承活动对项目保护的必要性、代表性和权威性。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（三）对于濒临消失的代表性项目，可以优先认定代表性传承人。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第十四条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对评审委员会提出的县级非遗代表性传承人的推荐名单研究通过后向社会公示，公示期20日。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第十五条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公民、法人或者其他组织对县级非遗代表性传承人推荐名单有异议的，可以在公示期间以书面形式实名向</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提出。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第十六条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根据评审委员会审议意见和公示结果，审定县级非遗代表性传承人名单，并依法予以公布。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第十七条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（一）开展知识和技艺传授、艺术创作与生产、展示、表演、学术研究等活动；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（二）依法合理利用代表性项目；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（三）依规定获得传承人传承补助资金，取得传承、传播工作或者其他活动相应的报酬；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（四）与非物质文化遗产保护相关的其他权利。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第十八条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县级非遗代表性传承人履行下列义务：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（一）妥善保存所掌握的知识和技艺，以及有关原始资料、实物；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（二）制定项目传承计划和具体目标任务；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（三）按照师承形式或者其他方式选择、培养后继人才；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配合文化主管部门及其他有关部门开展非物质文化遗产调查并提供相关资料；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（五）参与非物质文化遗产公益性宣传、展示、交流等活动；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（六）每年定期向县级文化主管部门报告开展传承情况。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县级非遗代表性传承人还应当及时完成各级文化主管部门和项目保护单位安排的传承任务。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第十九条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应当建立和完善县级非遗代表性传承人档案，并及时更新相关信息。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bCs/>
          <w:color w:val="000000" w:themeColor="text1"/>
          <w:sz w:val="32"/>
          <w:szCs w:val="32"/>
        </w:rPr>
        <w:t>第二十条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eastAsia="zh-CN"/>
        </w:rPr>
        <w:t>县级文化主管部门应采取措施，支持县级非遗代表性传承人，特别是濒临消失的代表性项目的传承人和开展传承活动确有困难的代表性传承人开展传承、传播等活动：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（一）指导、支持其开展非物质文化遗产记录、整理、建档、研究、出版、展览、展示、展演等活动；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（二）提供必要的经费，资助其开展授徒、传艺、交流等活动，协助提供必要的传承场所；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（三）鼓励和支持其开展代表性项目对外合作和交流，鼓励和支持与台湾地区开展非物质文化遗产保护工作的合作和交流，促进榕台地区优秀传统文化的传承、传播和发展；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（四）支持其参加学习、培训；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（五）支持其参与社会公益性活动；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（六）支持其开展传承、传播等活动的其他措施。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第二十一条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建立县级非遗代表性传承人评估制度。</w:t>
      </w:r>
      <w:r>
        <w:rPr>
          <w:rFonts w:hint="eastAsia" w:ascii="仿宋_GB2312" w:hAnsi="仿宋_GB2312" w:eastAsia="仿宋_GB2312" w:cs="仿宋_GB2312"/>
          <w:color w:val="000000" w:themeColor="text1"/>
          <w:sz w:val="32"/>
          <w:szCs w:val="32"/>
          <w:lang w:val="en-US" w:eastAsia="zh-CN"/>
        </w:rPr>
        <w:t>县非物质文化遗产保护中心</w:t>
      </w:r>
      <w:r>
        <w:rPr>
          <w:rFonts w:hint="eastAsia" w:ascii="仿宋_GB2312" w:hAnsi="仿宋_GB2312" w:eastAsia="仿宋_GB2312" w:cs="仿宋_GB2312"/>
          <w:color w:val="000000" w:themeColor="text1"/>
          <w:sz w:val="32"/>
          <w:szCs w:val="32"/>
        </w:rPr>
        <w:t>和县直项目保护单位应当于每年11月30日前对上一年度县级非遗代表性传承人义务履行和传承人传承补助资金使用情况进行评估，在广泛征求意见的基础上形成评估报告，上报</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，由</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进行评估考核。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评估结果作为对县级非遗代表性传承人资格认定、给予传习补助的主要依据。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第二十二条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按照有关规定，会同有关部门对做出突出贡献的县级非遗代表性传承人予以表彰和奖励。</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b/>
          <w:bCs/>
          <w:color w:val="000000" w:themeColor="text1"/>
          <w:sz w:val="32"/>
          <w:szCs w:val="32"/>
          <w:lang w:val="en-US" w:eastAsia="zh-CN"/>
        </w:rPr>
        <w:t xml:space="preserve">第二十三条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kern w:val="2"/>
          <w:sz w:val="32"/>
          <w:szCs w:val="32"/>
          <w:lang w:val="en-US" w:eastAsia="zh-CN" w:bidi="ar-SA"/>
        </w:rPr>
        <w:t>县级文化主管部门每</w:t>
      </w:r>
      <w:r>
        <w:rPr>
          <w:rFonts w:hint="eastAsia" w:ascii="仿宋_GB2312" w:hAnsi="仿宋_GB2312" w:eastAsia="仿宋_GB2312" w:cs="仿宋_GB2312"/>
          <w:color w:val="000000" w:themeColor="text1"/>
          <w:kern w:val="2"/>
          <w:sz w:val="32"/>
          <w:szCs w:val="32"/>
          <w:lang w:val="en-US" w:eastAsia="zh-CN" w:bidi="ar-SA"/>
        </w:rPr>
        <w:t>年定期对县级以上（含县级）代表性传承人进行考核，考核合格者每人给予3000元经费补助。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第二十</w:t>
      </w:r>
      <w:r>
        <w:rPr>
          <w:rFonts w:hint="eastAsia" w:ascii="仿宋_GB2312" w:hAnsi="仿宋_GB2312" w:eastAsia="仿宋_GB2312" w:cs="仿宋_GB2312"/>
          <w:b/>
          <w:bCs/>
          <w:color w:val="000000" w:themeColor="text1"/>
          <w:sz w:val="32"/>
          <w:szCs w:val="32"/>
          <w:lang w:val="en-US" w:eastAsia="zh-CN"/>
        </w:rPr>
        <w:t>四</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县级非遗代表性传承</w:t>
      </w:r>
      <w:bookmarkStart w:id="0" w:name="_GoBack"/>
      <w:bookmarkEnd w:id="0"/>
      <w:r>
        <w:rPr>
          <w:rFonts w:hint="eastAsia" w:ascii="仿宋_GB2312" w:hAnsi="仿宋_GB2312" w:eastAsia="仿宋_GB2312" w:cs="仿宋_GB2312"/>
          <w:color w:val="000000" w:themeColor="text1"/>
          <w:sz w:val="32"/>
          <w:szCs w:val="32"/>
        </w:rPr>
        <w:t>人存在下列情形之一的，经</w:t>
      </w:r>
      <w:r>
        <w:rPr>
          <w:rFonts w:hint="eastAsia" w:ascii="仿宋_GB2312" w:hAnsi="仿宋_GB2312" w:eastAsia="仿宋_GB2312" w:cs="仿宋_GB2312"/>
          <w:color w:val="000000" w:themeColor="text1"/>
          <w:sz w:val="32"/>
          <w:szCs w:val="32"/>
          <w:lang w:eastAsia="zh-CN"/>
        </w:rPr>
        <w:t>县级文化</w:t>
      </w:r>
      <w:r>
        <w:rPr>
          <w:rFonts w:hint="eastAsia" w:ascii="仿宋_GB2312" w:hAnsi="仿宋_GB2312" w:eastAsia="仿宋_GB2312" w:cs="仿宋_GB2312"/>
          <w:color w:val="000000" w:themeColor="text1"/>
          <w:sz w:val="32"/>
          <w:szCs w:val="32"/>
        </w:rPr>
        <w:t>主管部门核实后，</w:t>
      </w:r>
      <w:r>
        <w:rPr>
          <w:rFonts w:hint="eastAsia" w:ascii="仿宋_GB2312" w:hAnsi="仿宋_GB2312" w:eastAsia="仿宋_GB2312" w:cs="仿宋_GB2312"/>
          <w:color w:val="000000" w:themeColor="text1"/>
          <w:sz w:val="32"/>
          <w:szCs w:val="32"/>
          <w:lang w:eastAsia="zh-CN"/>
        </w:rPr>
        <w:t>可以</w:t>
      </w:r>
      <w:r>
        <w:rPr>
          <w:rFonts w:hint="eastAsia" w:ascii="仿宋_GB2312" w:hAnsi="仿宋_GB2312" w:eastAsia="仿宋_GB2312" w:cs="仿宋_GB2312"/>
          <w:color w:val="000000" w:themeColor="text1"/>
          <w:sz w:val="32"/>
          <w:szCs w:val="32"/>
        </w:rPr>
        <w:t>取消其县级代表性传承人资格，并予以公布：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丧失中华人民共和国国籍的；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（二）采取弄虚作假等不正当手段取得资格的；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（三）无正当理由不履行义务，累计两次评估不合格的；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（四）违反法律法规或者违背社会公德，造成重大不良社会影响的；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（五）自愿放弃或者其他应当取消非遗代表性传承人资格的情形。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第二十</w:t>
      </w: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本办法由</w:t>
      </w:r>
      <w:r>
        <w:rPr>
          <w:rFonts w:hint="eastAsia" w:ascii="仿宋_GB2312" w:hAnsi="仿宋_GB2312" w:eastAsia="仿宋_GB2312" w:cs="仿宋_GB2312"/>
          <w:color w:val="000000" w:themeColor="text1"/>
          <w:sz w:val="32"/>
          <w:szCs w:val="32"/>
          <w:lang w:val="en-US" w:eastAsia="zh-CN"/>
        </w:rPr>
        <w:t>县级文化主管部门</w:t>
      </w:r>
      <w:r>
        <w:rPr>
          <w:rFonts w:hint="eastAsia" w:ascii="仿宋_GB2312" w:hAnsi="仿宋_GB2312" w:eastAsia="仿宋_GB2312" w:cs="仿宋_GB2312"/>
          <w:color w:val="000000" w:themeColor="text1"/>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rPr>
        <w:sectPr>
          <w:headerReference r:id="rId3" w:type="default"/>
          <w:footerReference r:id="rId4" w:type="default"/>
          <w:pgSz w:w="11906" w:h="16838"/>
          <w:pgMar w:top="1701" w:right="1531" w:bottom="1701" w:left="1531" w:header="851" w:footer="992" w:gutter="0"/>
          <w:pgNumType w:fmt="decimal"/>
          <w:cols w:space="425" w:num="1"/>
          <w:docGrid w:type="lines" w:linePitch="312" w:charSpace="0"/>
        </w:sectPr>
      </w:pPr>
      <w:r>
        <w:rPr>
          <w:rFonts w:hint="eastAsia" w:ascii="仿宋_GB2312" w:hAnsi="仿宋_GB2312" w:eastAsia="仿宋_GB2312" w:cs="仿宋_GB2312"/>
          <w:b/>
          <w:bCs/>
          <w:color w:val="000000" w:themeColor="text1"/>
          <w:sz w:val="32"/>
          <w:szCs w:val="32"/>
        </w:rPr>
        <w:t>第二十</w:t>
      </w: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本办法自印发之日起施行</w:t>
      </w:r>
      <w:r>
        <w:rPr>
          <w:rFonts w:hint="eastAsia" w:ascii="仿宋_GB2312" w:hAnsi="仿宋_GB2312" w:eastAsia="仿宋_GB2312" w:cs="仿宋_GB2312"/>
          <w:color w:val="000000" w:themeColor="text1"/>
          <w:sz w:val="32"/>
          <w:szCs w:val="32"/>
          <w:lang w:eastAsia="zh-CN"/>
        </w:rPr>
        <w:t>，有效期五年。</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闽侯县非物质文化遗产</w:t>
      </w:r>
      <w:r>
        <w:rPr>
          <w:rFonts w:hint="eastAsia" w:ascii="方正小标宋简体" w:hAnsi="方正小标宋简体" w:eastAsia="方正小标宋简体" w:cs="方正小标宋简体"/>
          <w:b w:val="0"/>
          <w:bCs w:val="0"/>
          <w:sz w:val="36"/>
          <w:szCs w:val="36"/>
          <w:lang w:val="en-US" w:eastAsia="zh-CN"/>
        </w:rPr>
        <w:t>代表性</w:t>
      </w:r>
      <w:r>
        <w:rPr>
          <w:rFonts w:hint="eastAsia" w:ascii="方正小标宋简体" w:hAnsi="方正小标宋简体" w:eastAsia="方正小标宋简体" w:cs="方正小标宋简体"/>
          <w:b w:val="0"/>
          <w:bCs w:val="0"/>
          <w:sz w:val="36"/>
          <w:szCs w:val="36"/>
        </w:rPr>
        <w:t>传承人考核评分细则</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试行</w:t>
      </w:r>
      <w:r>
        <w:rPr>
          <w:rFonts w:hint="eastAsia" w:ascii="方正小标宋简体" w:hAnsi="方正小标宋简体" w:eastAsia="方正小标宋简体" w:cs="方正小标宋简体"/>
          <w:b w:val="0"/>
          <w:bCs w:val="0"/>
          <w:sz w:val="36"/>
          <w:szCs w:val="36"/>
          <w:lang w:eastAsia="zh-CN"/>
        </w:rPr>
        <w:t>）</w:t>
      </w:r>
    </w:p>
    <w:p>
      <w:pPr>
        <w:pStyle w:val="2"/>
        <w:rPr>
          <w:rFonts w:hint="eastAsia"/>
          <w:lang w:val="en-US" w:eastAsia="zh-CN"/>
        </w:rPr>
      </w:pPr>
    </w:p>
    <w:tbl>
      <w:tblPr>
        <w:tblStyle w:val="9"/>
        <w:tblpPr w:leftFromText="180" w:rightFromText="180" w:vertAnchor="page" w:horzAnchor="page" w:tblpXSpec="center" w:tblpY="21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110"/>
        <w:gridCol w:w="4065"/>
        <w:gridCol w:w="1185"/>
        <w:gridCol w:w="1065"/>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编号</w:t>
            </w:r>
          </w:p>
        </w:tc>
        <w:tc>
          <w:tcPr>
            <w:tcW w:w="411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考核内容</w:t>
            </w:r>
          </w:p>
        </w:tc>
        <w:tc>
          <w:tcPr>
            <w:tcW w:w="406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c>
          <w:tcPr>
            <w:tcW w:w="118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基本分</w:t>
            </w:r>
          </w:p>
        </w:tc>
        <w:tc>
          <w:tcPr>
            <w:tcW w:w="106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实得分</w:t>
            </w:r>
          </w:p>
        </w:tc>
        <w:tc>
          <w:tcPr>
            <w:tcW w:w="2168"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扣</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加</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配合进行非物质文化遗产调查</w:t>
            </w:r>
            <w:r>
              <w:rPr>
                <w:rFonts w:hint="eastAsia" w:ascii="仿宋_GB2312" w:hAnsi="仿宋_GB2312" w:eastAsia="仿宋_GB2312" w:cs="仿宋_GB2312"/>
                <w:sz w:val="24"/>
                <w:lang w:eastAsia="zh-CN"/>
              </w:rPr>
              <w:t>。</w:t>
            </w:r>
          </w:p>
        </w:tc>
        <w:tc>
          <w:tcPr>
            <w:tcW w:w="4065"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不配合相关检查与考核扣15分</w:t>
            </w:r>
            <w:r>
              <w:rPr>
                <w:rFonts w:hint="eastAsia" w:ascii="仿宋_GB2312" w:hAnsi="仿宋_GB2312" w:eastAsia="仿宋_GB2312" w:cs="仿宋_GB2312"/>
                <w:sz w:val="24"/>
                <w:lang w:eastAsia="zh-CN"/>
              </w:rPr>
              <w:t>。</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2</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每年参与各类非物质文化遗产保护、宣传、传承活动5次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含</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以上（如民俗文化节、自然文化和遗产日、农民文化周活动、社会公益性活动，开放免费公益培训、体验课等）</w:t>
            </w:r>
            <w:r>
              <w:rPr>
                <w:rFonts w:hint="eastAsia" w:ascii="仿宋_GB2312" w:hAnsi="仿宋_GB2312" w:eastAsia="仿宋_GB2312" w:cs="仿宋_GB2312"/>
                <w:sz w:val="24"/>
                <w:lang w:eastAsia="zh-CN"/>
              </w:rPr>
              <w:t>。</w:t>
            </w:r>
          </w:p>
        </w:tc>
        <w:tc>
          <w:tcPr>
            <w:tcW w:w="406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全年参加活动次数少于5次（不含），每少一次扣15分。</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3</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传徒授艺情况</w:t>
            </w:r>
            <w:r>
              <w:rPr>
                <w:rFonts w:hint="eastAsia" w:ascii="仿宋_GB2312" w:hAnsi="仿宋_GB2312" w:eastAsia="仿宋_GB2312" w:cs="仿宋_GB2312"/>
                <w:sz w:val="24"/>
                <w:lang w:eastAsia="zh-CN"/>
              </w:rPr>
              <w:t>。</w:t>
            </w:r>
          </w:p>
        </w:tc>
        <w:tc>
          <w:tcPr>
            <w:tcW w:w="406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带有2名（含）以上专（兼）职学徒，且有传承计划得25分。每少一名学徒扣10分，无传承计划的扣5分。</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4</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为该项目保护作出的贡献</w:t>
            </w:r>
            <w:r>
              <w:rPr>
                <w:rFonts w:hint="eastAsia" w:ascii="仿宋_GB2312" w:hAnsi="仿宋_GB2312" w:eastAsia="仿宋_GB2312" w:cs="仿宋_GB2312"/>
                <w:sz w:val="24"/>
                <w:lang w:eastAsia="zh-CN"/>
              </w:rPr>
              <w:t>。</w:t>
            </w:r>
          </w:p>
        </w:tc>
        <w:tc>
          <w:tcPr>
            <w:tcW w:w="406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保护不力、保护措施不当或者违反合理利用原则扣10分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无正当理由不履行传承义务者不得分。</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5</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开展传习活动</w:t>
            </w:r>
            <w:r>
              <w:rPr>
                <w:rFonts w:hint="eastAsia" w:ascii="仿宋_GB2312" w:hAnsi="仿宋_GB2312" w:eastAsia="仿宋_GB2312" w:cs="仿宋_GB2312"/>
                <w:sz w:val="24"/>
                <w:lang w:eastAsia="zh-CN"/>
              </w:rPr>
              <w:t>。</w:t>
            </w:r>
          </w:p>
        </w:tc>
        <w:tc>
          <w:tcPr>
            <w:tcW w:w="406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全年累计3次（含）以上得10分，全年累计1次得2分。</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5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6</w:t>
            </w:r>
          </w:p>
        </w:tc>
        <w:tc>
          <w:tcPr>
            <w:tcW w:w="411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补助资金使用情况</w:t>
            </w:r>
            <w:r>
              <w:rPr>
                <w:rFonts w:hint="eastAsia" w:ascii="仿宋_GB2312" w:hAnsi="仿宋_GB2312" w:eastAsia="仿宋_GB2312" w:cs="仿宋_GB2312"/>
                <w:sz w:val="24"/>
                <w:lang w:eastAsia="zh-CN"/>
              </w:rPr>
              <w:t>。</w:t>
            </w:r>
          </w:p>
        </w:tc>
        <w:tc>
          <w:tcPr>
            <w:tcW w:w="406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提供明细账单等佐证，支出范围符合规定得10分。未能提供明细账目，但支出范围符合规定得5分。</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5"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065" w:type="dxa"/>
            <w:vAlign w:val="center"/>
          </w:tcPr>
          <w:p>
            <w:pPr>
              <w:jc w:val="left"/>
              <w:rPr>
                <w:rFonts w:hint="eastAsia" w:ascii="仿宋_GB2312" w:hAnsi="仿宋_GB2312" w:eastAsia="仿宋_GB2312" w:cs="仿宋_GB2312"/>
                <w:sz w:val="24"/>
              </w:rPr>
            </w:pPr>
          </w:p>
        </w:tc>
        <w:tc>
          <w:tcPr>
            <w:tcW w:w="2168" w:type="dxa"/>
            <w:vAlign w:val="center"/>
          </w:tcPr>
          <w:p>
            <w:pPr>
              <w:jc w:val="left"/>
              <w:rPr>
                <w:rFonts w:hint="eastAsia" w:ascii="仿宋_GB2312" w:hAnsi="仿宋_GB2312" w:eastAsia="仿宋_GB2312" w:cs="仿宋_GB2312"/>
                <w:sz w:val="24"/>
              </w:rPr>
            </w:pPr>
          </w:p>
        </w:tc>
      </w:tr>
    </w:tbl>
    <w:p>
      <w:pPr>
        <w:pStyle w:val="2"/>
        <w:keepNext w:val="0"/>
        <w:keepLines w:val="0"/>
        <w:pageBreakBefore w:val="0"/>
        <w:widowControl w:val="0"/>
        <w:kinsoku/>
        <w:wordWrap/>
        <w:overflowPunct/>
        <w:topLinePunct w:val="0"/>
        <w:autoSpaceDE/>
        <w:autoSpaceDN/>
        <w:bidi w:val="0"/>
        <w:adjustRightInd/>
        <w:snapToGrid/>
        <w:spacing w:after="0" w:line="20" w:lineRule="exact"/>
        <w:ind w:firstLine="0" w:firstLineChars="0"/>
        <w:textAlignment w:val="auto"/>
        <w:rPr>
          <w:rFonts w:ascii="仿宋_GB2312" w:hAnsi="仿宋_GB2312" w:eastAsia="仿宋_GB2312" w:cs="仿宋_GB2312"/>
          <w:sz w:val="24"/>
        </w:rPr>
      </w:pPr>
    </w:p>
    <w:sectPr>
      <w:pgSz w:w="16838" w:h="11906" w:orient="landscape"/>
      <w:pgMar w:top="1304" w:right="1797" w:bottom="1440"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43E73"/>
    <w:multiLevelType w:val="singleLevel"/>
    <w:tmpl w:val="0FC43E73"/>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42565"/>
    <w:rsid w:val="00032436"/>
    <w:rsid w:val="00036840"/>
    <w:rsid w:val="0006386F"/>
    <w:rsid w:val="000738FA"/>
    <w:rsid w:val="000B299C"/>
    <w:rsid w:val="000B703A"/>
    <w:rsid w:val="000C43A8"/>
    <w:rsid w:val="000F1EE7"/>
    <w:rsid w:val="00100F82"/>
    <w:rsid w:val="00130797"/>
    <w:rsid w:val="00133635"/>
    <w:rsid w:val="00140B2C"/>
    <w:rsid w:val="00145B3C"/>
    <w:rsid w:val="00145F7B"/>
    <w:rsid w:val="0018052B"/>
    <w:rsid w:val="00182BBA"/>
    <w:rsid w:val="001B678D"/>
    <w:rsid w:val="001C538A"/>
    <w:rsid w:val="001C6203"/>
    <w:rsid w:val="00201F58"/>
    <w:rsid w:val="00252EA4"/>
    <w:rsid w:val="002773C4"/>
    <w:rsid w:val="00283BF8"/>
    <w:rsid w:val="00286811"/>
    <w:rsid w:val="002B6923"/>
    <w:rsid w:val="002D7D9E"/>
    <w:rsid w:val="003069E7"/>
    <w:rsid w:val="00310E97"/>
    <w:rsid w:val="00322639"/>
    <w:rsid w:val="00330BA3"/>
    <w:rsid w:val="0034380B"/>
    <w:rsid w:val="00355F4C"/>
    <w:rsid w:val="00360E24"/>
    <w:rsid w:val="00387CD2"/>
    <w:rsid w:val="003A3904"/>
    <w:rsid w:val="00400A09"/>
    <w:rsid w:val="00412818"/>
    <w:rsid w:val="00422BD6"/>
    <w:rsid w:val="00425E1B"/>
    <w:rsid w:val="00426709"/>
    <w:rsid w:val="00431FD2"/>
    <w:rsid w:val="0043369C"/>
    <w:rsid w:val="00434CF3"/>
    <w:rsid w:val="00442565"/>
    <w:rsid w:val="00442954"/>
    <w:rsid w:val="00443F39"/>
    <w:rsid w:val="00447441"/>
    <w:rsid w:val="00475584"/>
    <w:rsid w:val="004859C3"/>
    <w:rsid w:val="00496A86"/>
    <w:rsid w:val="004A2DAD"/>
    <w:rsid w:val="004E459D"/>
    <w:rsid w:val="0051477F"/>
    <w:rsid w:val="005239AB"/>
    <w:rsid w:val="00543433"/>
    <w:rsid w:val="00566139"/>
    <w:rsid w:val="00585761"/>
    <w:rsid w:val="005865D7"/>
    <w:rsid w:val="0059500A"/>
    <w:rsid w:val="005A3E54"/>
    <w:rsid w:val="005D5B35"/>
    <w:rsid w:val="005E5C75"/>
    <w:rsid w:val="005F1E55"/>
    <w:rsid w:val="005F32FF"/>
    <w:rsid w:val="00607396"/>
    <w:rsid w:val="00633142"/>
    <w:rsid w:val="006345E9"/>
    <w:rsid w:val="00687CB4"/>
    <w:rsid w:val="006A3289"/>
    <w:rsid w:val="006A5B44"/>
    <w:rsid w:val="006B54FE"/>
    <w:rsid w:val="006C7659"/>
    <w:rsid w:val="006D0DEB"/>
    <w:rsid w:val="006E6A4A"/>
    <w:rsid w:val="007017DE"/>
    <w:rsid w:val="007041DF"/>
    <w:rsid w:val="00706CE9"/>
    <w:rsid w:val="00712DB9"/>
    <w:rsid w:val="00713534"/>
    <w:rsid w:val="00722E48"/>
    <w:rsid w:val="0073007D"/>
    <w:rsid w:val="007333EE"/>
    <w:rsid w:val="007509A8"/>
    <w:rsid w:val="00765184"/>
    <w:rsid w:val="00766D3A"/>
    <w:rsid w:val="00767BBB"/>
    <w:rsid w:val="00775517"/>
    <w:rsid w:val="0079261F"/>
    <w:rsid w:val="007934ED"/>
    <w:rsid w:val="007A3406"/>
    <w:rsid w:val="007B0949"/>
    <w:rsid w:val="007B2028"/>
    <w:rsid w:val="007B220E"/>
    <w:rsid w:val="007D38ED"/>
    <w:rsid w:val="007E7F56"/>
    <w:rsid w:val="007F5087"/>
    <w:rsid w:val="007F5237"/>
    <w:rsid w:val="007F7C72"/>
    <w:rsid w:val="00806785"/>
    <w:rsid w:val="008325B2"/>
    <w:rsid w:val="00850238"/>
    <w:rsid w:val="00857516"/>
    <w:rsid w:val="00881F28"/>
    <w:rsid w:val="0089196B"/>
    <w:rsid w:val="008A5B92"/>
    <w:rsid w:val="008A776B"/>
    <w:rsid w:val="008E6878"/>
    <w:rsid w:val="008F3FA9"/>
    <w:rsid w:val="00941CB4"/>
    <w:rsid w:val="00954A22"/>
    <w:rsid w:val="0095729E"/>
    <w:rsid w:val="00964346"/>
    <w:rsid w:val="00977422"/>
    <w:rsid w:val="00987888"/>
    <w:rsid w:val="0099741B"/>
    <w:rsid w:val="009B08FF"/>
    <w:rsid w:val="009C4F8E"/>
    <w:rsid w:val="009E201D"/>
    <w:rsid w:val="009F3CB5"/>
    <w:rsid w:val="00A07716"/>
    <w:rsid w:val="00A1069A"/>
    <w:rsid w:val="00A12C41"/>
    <w:rsid w:val="00A14E9D"/>
    <w:rsid w:val="00A21F81"/>
    <w:rsid w:val="00A26CDD"/>
    <w:rsid w:val="00A31A5B"/>
    <w:rsid w:val="00A37EF8"/>
    <w:rsid w:val="00A63249"/>
    <w:rsid w:val="00A75374"/>
    <w:rsid w:val="00AA3DB4"/>
    <w:rsid w:val="00AA7A76"/>
    <w:rsid w:val="00AB1D56"/>
    <w:rsid w:val="00AF6C8B"/>
    <w:rsid w:val="00B048B4"/>
    <w:rsid w:val="00B141D2"/>
    <w:rsid w:val="00B21D9D"/>
    <w:rsid w:val="00B306BB"/>
    <w:rsid w:val="00B47111"/>
    <w:rsid w:val="00B74F8C"/>
    <w:rsid w:val="00B85F27"/>
    <w:rsid w:val="00BB2678"/>
    <w:rsid w:val="00BC3511"/>
    <w:rsid w:val="00BE30B3"/>
    <w:rsid w:val="00BE65C6"/>
    <w:rsid w:val="00C04A03"/>
    <w:rsid w:val="00C15DF4"/>
    <w:rsid w:val="00C34B6B"/>
    <w:rsid w:val="00C47BAC"/>
    <w:rsid w:val="00C537D6"/>
    <w:rsid w:val="00C67C28"/>
    <w:rsid w:val="00C82EE4"/>
    <w:rsid w:val="00C9264C"/>
    <w:rsid w:val="00CA0DBC"/>
    <w:rsid w:val="00CA23C8"/>
    <w:rsid w:val="00CC22EE"/>
    <w:rsid w:val="00CE451D"/>
    <w:rsid w:val="00CF7B3B"/>
    <w:rsid w:val="00D20B04"/>
    <w:rsid w:val="00D342BE"/>
    <w:rsid w:val="00D34DF0"/>
    <w:rsid w:val="00D46055"/>
    <w:rsid w:val="00D467A7"/>
    <w:rsid w:val="00D54D80"/>
    <w:rsid w:val="00D64490"/>
    <w:rsid w:val="00D75839"/>
    <w:rsid w:val="00D84DCE"/>
    <w:rsid w:val="00D90E11"/>
    <w:rsid w:val="00DA5060"/>
    <w:rsid w:val="00DA71CA"/>
    <w:rsid w:val="00DE0E84"/>
    <w:rsid w:val="00DF67EE"/>
    <w:rsid w:val="00DF6997"/>
    <w:rsid w:val="00E3683A"/>
    <w:rsid w:val="00E44336"/>
    <w:rsid w:val="00E55A05"/>
    <w:rsid w:val="00E5678A"/>
    <w:rsid w:val="00E83DB4"/>
    <w:rsid w:val="00EA2867"/>
    <w:rsid w:val="00EB22D9"/>
    <w:rsid w:val="00EC1761"/>
    <w:rsid w:val="00EC22D7"/>
    <w:rsid w:val="00ED5D2D"/>
    <w:rsid w:val="00EE02BF"/>
    <w:rsid w:val="00EF2C90"/>
    <w:rsid w:val="00EF4D8A"/>
    <w:rsid w:val="00F03588"/>
    <w:rsid w:val="00F10F78"/>
    <w:rsid w:val="00F15F02"/>
    <w:rsid w:val="00F47FF5"/>
    <w:rsid w:val="00F9334C"/>
    <w:rsid w:val="00F94217"/>
    <w:rsid w:val="00FE1F8B"/>
    <w:rsid w:val="00FF2F6A"/>
    <w:rsid w:val="00FF34CC"/>
    <w:rsid w:val="010757D9"/>
    <w:rsid w:val="01261017"/>
    <w:rsid w:val="015D4E93"/>
    <w:rsid w:val="016313C6"/>
    <w:rsid w:val="0187050D"/>
    <w:rsid w:val="01BA61B0"/>
    <w:rsid w:val="01C50B13"/>
    <w:rsid w:val="01CC76D1"/>
    <w:rsid w:val="020F27B9"/>
    <w:rsid w:val="0213766F"/>
    <w:rsid w:val="02156C5C"/>
    <w:rsid w:val="022465A1"/>
    <w:rsid w:val="02544987"/>
    <w:rsid w:val="025836D0"/>
    <w:rsid w:val="027505EA"/>
    <w:rsid w:val="0299254A"/>
    <w:rsid w:val="02A02B9A"/>
    <w:rsid w:val="02A02FE3"/>
    <w:rsid w:val="02A822A4"/>
    <w:rsid w:val="02C266ED"/>
    <w:rsid w:val="02D66179"/>
    <w:rsid w:val="030F167E"/>
    <w:rsid w:val="034D476C"/>
    <w:rsid w:val="036A1510"/>
    <w:rsid w:val="03791ACB"/>
    <w:rsid w:val="037F25F2"/>
    <w:rsid w:val="03857EB6"/>
    <w:rsid w:val="03903398"/>
    <w:rsid w:val="03963E67"/>
    <w:rsid w:val="03B62C6E"/>
    <w:rsid w:val="03BB7FBE"/>
    <w:rsid w:val="03EE1E33"/>
    <w:rsid w:val="03F752BF"/>
    <w:rsid w:val="04003C23"/>
    <w:rsid w:val="0430275A"/>
    <w:rsid w:val="045F6B9B"/>
    <w:rsid w:val="04A3507B"/>
    <w:rsid w:val="04B547C5"/>
    <w:rsid w:val="04B6754B"/>
    <w:rsid w:val="04D56E5D"/>
    <w:rsid w:val="04DC49E6"/>
    <w:rsid w:val="04F01EE9"/>
    <w:rsid w:val="05103604"/>
    <w:rsid w:val="05AB7627"/>
    <w:rsid w:val="05AF5900"/>
    <w:rsid w:val="05AF76AE"/>
    <w:rsid w:val="05B007BB"/>
    <w:rsid w:val="05D474DE"/>
    <w:rsid w:val="05E85A19"/>
    <w:rsid w:val="05EE467B"/>
    <w:rsid w:val="05F15F19"/>
    <w:rsid w:val="06014DE9"/>
    <w:rsid w:val="0609176E"/>
    <w:rsid w:val="06147E59"/>
    <w:rsid w:val="061C23E2"/>
    <w:rsid w:val="062E4A77"/>
    <w:rsid w:val="0639341C"/>
    <w:rsid w:val="063B0BAA"/>
    <w:rsid w:val="064A5B26"/>
    <w:rsid w:val="068C3C71"/>
    <w:rsid w:val="06A77067"/>
    <w:rsid w:val="06CB49BC"/>
    <w:rsid w:val="06DD440F"/>
    <w:rsid w:val="06FD3368"/>
    <w:rsid w:val="070F67B1"/>
    <w:rsid w:val="072D4F11"/>
    <w:rsid w:val="073A744C"/>
    <w:rsid w:val="0745689D"/>
    <w:rsid w:val="0759212F"/>
    <w:rsid w:val="075A189C"/>
    <w:rsid w:val="07610E7C"/>
    <w:rsid w:val="077C433E"/>
    <w:rsid w:val="07C531B9"/>
    <w:rsid w:val="07C804C8"/>
    <w:rsid w:val="07F77046"/>
    <w:rsid w:val="080C40C6"/>
    <w:rsid w:val="082B5E9C"/>
    <w:rsid w:val="084A5DB4"/>
    <w:rsid w:val="084D31AF"/>
    <w:rsid w:val="086E55FF"/>
    <w:rsid w:val="08793FA4"/>
    <w:rsid w:val="08962DA7"/>
    <w:rsid w:val="08A94CD4"/>
    <w:rsid w:val="08AF79C5"/>
    <w:rsid w:val="08B1003C"/>
    <w:rsid w:val="08D20158"/>
    <w:rsid w:val="08E31DBB"/>
    <w:rsid w:val="08EE4992"/>
    <w:rsid w:val="08FC125D"/>
    <w:rsid w:val="090554A3"/>
    <w:rsid w:val="095F535E"/>
    <w:rsid w:val="096333A0"/>
    <w:rsid w:val="09664528"/>
    <w:rsid w:val="098A290C"/>
    <w:rsid w:val="09C27755"/>
    <w:rsid w:val="09D81223"/>
    <w:rsid w:val="09DA6CC4"/>
    <w:rsid w:val="09DD145C"/>
    <w:rsid w:val="09DF39CF"/>
    <w:rsid w:val="0A175FDC"/>
    <w:rsid w:val="0A27757C"/>
    <w:rsid w:val="0A3219C8"/>
    <w:rsid w:val="0A602C8D"/>
    <w:rsid w:val="0A6939AD"/>
    <w:rsid w:val="0AAB7B7F"/>
    <w:rsid w:val="0AB80543"/>
    <w:rsid w:val="0AF070ED"/>
    <w:rsid w:val="0AF3003D"/>
    <w:rsid w:val="0AF47DBA"/>
    <w:rsid w:val="0B212A8F"/>
    <w:rsid w:val="0B2373C6"/>
    <w:rsid w:val="0B266665"/>
    <w:rsid w:val="0B2963ED"/>
    <w:rsid w:val="0B302581"/>
    <w:rsid w:val="0B3C43FA"/>
    <w:rsid w:val="0B4C3BD4"/>
    <w:rsid w:val="0B666A61"/>
    <w:rsid w:val="0B6D4735"/>
    <w:rsid w:val="0BA12467"/>
    <w:rsid w:val="0BAF665A"/>
    <w:rsid w:val="0BB95733"/>
    <w:rsid w:val="0BC40409"/>
    <w:rsid w:val="0BC419DA"/>
    <w:rsid w:val="0BDF05C2"/>
    <w:rsid w:val="0BE36304"/>
    <w:rsid w:val="0BE63FBB"/>
    <w:rsid w:val="0C0A7CA1"/>
    <w:rsid w:val="0C2250D1"/>
    <w:rsid w:val="0C244BDA"/>
    <w:rsid w:val="0C2D6C59"/>
    <w:rsid w:val="0C3923C8"/>
    <w:rsid w:val="0C3F1700"/>
    <w:rsid w:val="0C4D3BB7"/>
    <w:rsid w:val="0C4D463F"/>
    <w:rsid w:val="0C517711"/>
    <w:rsid w:val="0C54334E"/>
    <w:rsid w:val="0C62688F"/>
    <w:rsid w:val="0C671222"/>
    <w:rsid w:val="0C7A4FA2"/>
    <w:rsid w:val="0C93781F"/>
    <w:rsid w:val="0CBA1203"/>
    <w:rsid w:val="0CC25591"/>
    <w:rsid w:val="0CC95299"/>
    <w:rsid w:val="0CD853CF"/>
    <w:rsid w:val="0CEF7458"/>
    <w:rsid w:val="0D11083E"/>
    <w:rsid w:val="0D5D3E94"/>
    <w:rsid w:val="0D892EDB"/>
    <w:rsid w:val="0D942660"/>
    <w:rsid w:val="0DA44F5C"/>
    <w:rsid w:val="0DA81569"/>
    <w:rsid w:val="0DB96832"/>
    <w:rsid w:val="0E124C7E"/>
    <w:rsid w:val="0E1D7DA1"/>
    <w:rsid w:val="0E79068C"/>
    <w:rsid w:val="0E7A561E"/>
    <w:rsid w:val="0E8A4F31"/>
    <w:rsid w:val="0E982232"/>
    <w:rsid w:val="0EA63619"/>
    <w:rsid w:val="0ED14B39"/>
    <w:rsid w:val="0F184516"/>
    <w:rsid w:val="0F267DB5"/>
    <w:rsid w:val="0F4C37F7"/>
    <w:rsid w:val="0F5C08A7"/>
    <w:rsid w:val="0F7554C5"/>
    <w:rsid w:val="0F7B6853"/>
    <w:rsid w:val="0F9D2EB0"/>
    <w:rsid w:val="0FB83603"/>
    <w:rsid w:val="0FD61CDB"/>
    <w:rsid w:val="0FF72B98"/>
    <w:rsid w:val="101B1A3D"/>
    <w:rsid w:val="10240C99"/>
    <w:rsid w:val="105070CC"/>
    <w:rsid w:val="105C0342"/>
    <w:rsid w:val="106A5E03"/>
    <w:rsid w:val="107C0AD5"/>
    <w:rsid w:val="10802EAE"/>
    <w:rsid w:val="10833C11"/>
    <w:rsid w:val="109D32C7"/>
    <w:rsid w:val="10A62372"/>
    <w:rsid w:val="10E21E87"/>
    <w:rsid w:val="10EC32B0"/>
    <w:rsid w:val="10EF44CA"/>
    <w:rsid w:val="10EF574B"/>
    <w:rsid w:val="10F82F6E"/>
    <w:rsid w:val="11073CD7"/>
    <w:rsid w:val="111C0894"/>
    <w:rsid w:val="111E03BA"/>
    <w:rsid w:val="11327068"/>
    <w:rsid w:val="11812395"/>
    <w:rsid w:val="11B33D0A"/>
    <w:rsid w:val="11CC4A17"/>
    <w:rsid w:val="11E13E44"/>
    <w:rsid w:val="11EA44EC"/>
    <w:rsid w:val="124B770F"/>
    <w:rsid w:val="12562690"/>
    <w:rsid w:val="12766BB4"/>
    <w:rsid w:val="128C53B8"/>
    <w:rsid w:val="12A94BB6"/>
    <w:rsid w:val="12C02EFB"/>
    <w:rsid w:val="130628D8"/>
    <w:rsid w:val="13274D28"/>
    <w:rsid w:val="13394A5B"/>
    <w:rsid w:val="1340228E"/>
    <w:rsid w:val="134D7D76"/>
    <w:rsid w:val="139F7D52"/>
    <w:rsid w:val="13DA7FEC"/>
    <w:rsid w:val="13E1212B"/>
    <w:rsid w:val="13E74C4D"/>
    <w:rsid w:val="141334FE"/>
    <w:rsid w:val="14294AD0"/>
    <w:rsid w:val="143822C8"/>
    <w:rsid w:val="14551D69"/>
    <w:rsid w:val="1461162E"/>
    <w:rsid w:val="14766311"/>
    <w:rsid w:val="14862B91"/>
    <w:rsid w:val="148D1503"/>
    <w:rsid w:val="148F59DF"/>
    <w:rsid w:val="149A349A"/>
    <w:rsid w:val="149C1969"/>
    <w:rsid w:val="14CD50BF"/>
    <w:rsid w:val="14D709D0"/>
    <w:rsid w:val="152A3001"/>
    <w:rsid w:val="15504E42"/>
    <w:rsid w:val="1557151B"/>
    <w:rsid w:val="1557192D"/>
    <w:rsid w:val="15801081"/>
    <w:rsid w:val="15AB04AE"/>
    <w:rsid w:val="15EF42FA"/>
    <w:rsid w:val="15FA6724"/>
    <w:rsid w:val="16091DD9"/>
    <w:rsid w:val="160D684C"/>
    <w:rsid w:val="161D2412"/>
    <w:rsid w:val="163A7468"/>
    <w:rsid w:val="16816E45"/>
    <w:rsid w:val="169D3A40"/>
    <w:rsid w:val="16E20271"/>
    <w:rsid w:val="16E208EB"/>
    <w:rsid w:val="16E90E1E"/>
    <w:rsid w:val="16F96F37"/>
    <w:rsid w:val="17032C5D"/>
    <w:rsid w:val="170463E0"/>
    <w:rsid w:val="173C0FBE"/>
    <w:rsid w:val="177036EC"/>
    <w:rsid w:val="17D16B69"/>
    <w:rsid w:val="17FA6EAF"/>
    <w:rsid w:val="182757CA"/>
    <w:rsid w:val="18486EF5"/>
    <w:rsid w:val="185540BD"/>
    <w:rsid w:val="185C7995"/>
    <w:rsid w:val="18A53645"/>
    <w:rsid w:val="18AE737F"/>
    <w:rsid w:val="18B51028"/>
    <w:rsid w:val="18C15C1F"/>
    <w:rsid w:val="18E37943"/>
    <w:rsid w:val="18EA329C"/>
    <w:rsid w:val="18F338FE"/>
    <w:rsid w:val="1901393B"/>
    <w:rsid w:val="190646D6"/>
    <w:rsid w:val="191A3743"/>
    <w:rsid w:val="19241F3A"/>
    <w:rsid w:val="193957B5"/>
    <w:rsid w:val="19601328"/>
    <w:rsid w:val="19636CD6"/>
    <w:rsid w:val="19810963"/>
    <w:rsid w:val="198E0647"/>
    <w:rsid w:val="19AA54B7"/>
    <w:rsid w:val="19B279D3"/>
    <w:rsid w:val="19FA46B8"/>
    <w:rsid w:val="1A1B1496"/>
    <w:rsid w:val="1A246A9A"/>
    <w:rsid w:val="1A2F0966"/>
    <w:rsid w:val="1A457CC5"/>
    <w:rsid w:val="1A562A6D"/>
    <w:rsid w:val="1AFA1737"/>
    <w:rsid w:val="1B1A33C4"/>
    <w:rsid w:val="1B3739A4"/>
    <w:rsid w:val="1B4A54DB"/>
    <w:rsid w:val="1B805084"/>
    <w:rsid w:val="1B990207"/>
    <w:rsid w:val="1BE3401D"/>
    <w:rsid w:val="1C131F43"/>
    <w:rsid w:val="1C376FC7"/>
    <w:rsid w:val="1C4764A7"/>
    <w:rsid w:val="1C5141D7"/>
    <w:rsid w:val="1C6012AB"/>
    <w:rsid w:val="1C715266"/>
    <w:rsid w:val="1C7F3E27"/>
    <w:rsid w:val="1C8D4FF8"/>
    <w:rsid w:val="1CC61F14"/>
    <w:rsid w:val="1CDF0292"/>
    <w:rsid w:val="1CF246E1"/>
    <w:rsid w:val="1CF904F8"/>
    <w:rsid w:val="1D207A74"/>
    <w:rsid w:val="1D320E99"/>
    <w:rsid w:val="1D4A4641"/>
    <w:rsid w:val="1D5732FE"/>
    <w:rsid w:val="1D69418F"/>
    <w:rsid w:val="1D792624"/>
    <w:rsid w:val="1D881C6D"/>
    <w:rsid w:val="1D8D2573"/>
    <w:rsid w:val="1D954F84"/>
    <w:rsid w:val="1DB04D28"/>
    <w:rsid w:val="1DC55869"/>
    <w:rsid w:val="1DD148DD"/>
    <w:rsid w:val="1E050FA3"/>
    <w:rsid w:val="1E05773F"/>
    <w:rsid w:val="1E23694A"/>
    <w:rsid w:val="1E271B54"/>
    <w:rsid w:val="1E3D2A6D"/>
    <w:rsid w:val="1E4816EC"/>
    <w:rsid w:val="1E6F410A"/>
    <w:rsid w:val="1E7352C5"/>
    <w:rsid w:val="1E7D7865"/>
    <w:rsid w:val="1E7F5EDF"/>
    <w:rsid w:val="1E943B42"/>
    <w:rsid w:val="1E9C096B"/>
    <w:rsid w:val="1EDC3616"/>
    <w:rsid w:val="1EFA38D9"/>
    <w:rsid w:val="1F3F146B"/>
    <w:rsid w:val="1F504286"/>
    <w:rsid w:val="1F7A426A"/>
    <w:rsid w:val="1F9C084C"/>
    <w:rsid w:val="1FAD1BF9"/>
    <w:rsid w:val="1FFB37C4"/>
    <w:rsid w:val="201B7CEA"/>
    <w:rsid w:val="204D15E6"/>
    <w:rsid w:val="205635B7"/>
    <w:rsid w:val="208728E9"/>
    <w:rsid w:val="20AF3870"/>
    <w:rsid w:val="20D82807"/>
    <w:rsid w:val="20EA08A9"/>
    <w:rsid w:val="21350F58"/>
    <w:rsid w:val="214E2C29"/>
    <w:rsid w:val="21582E98"/>
    <w:rsid w:val="21684BC3"/>
    <w:rsid w:val="217904FA"/>
    <w:rsid w:val="217F21D3"/>
    <w:rsid w:val="218E3A2F"/>
    <w:rsid w:val="2196310D"/>
    <w:rsid w:val="21990FE1"/>
    <w:rsid w:val="21BF4A96"/>
    <w:rsid w:val="21C14F90"/>
    <w:rsid w:val="21C57205"/>
    <w:rsid w:val="2201531B"/>
    <w:rsid w:val="220608CD"/>
    <w:rsid w:val="22214818"/>
    <w:rsid w:val="22750AD2"/>
    <w:rsid w:val="22892274"/>
    <w:rsid w:val="22A31EF1"/>
    <w:rsid w:val="22C508E0"/>
    <w:rsid w:val="22DD4AD1"/>
    <w:rsid w:val="23172B74"/>
    <w:rsid w:val="232804F7"/>
    <w:rsid w:val="232B3936"/>
    <w:rsid w:val="235F5CF1"/>
    <w:rsid w:val="23C40371"/>
    <w:rsid w:val="23E97DD8"/>
    <w:rsid w:val="24066BDB"/>
    <w:rsid w:val="245F6182"/>
    <w:rsid w:val="248024EA"/>
    <w:rsid w:val="24974687"/>
    <w:rsid w:val="24B14D99"/>
    <w:rsid w:val="24CD7723"/>
    <w:rsid w:val="24D505E8"/>
    <w:rsid w:val="24EA2232"/>
    <w:rsid w:val="24FD1D8D"/>
    <w:rsid w:val="251E417E"/>
    <w:rsid w:val="25210B6B"/>
    <w:rsid w:val="25382DC5"/>
    <w:rsid w:val="253B32BE"/>
    <w:rsid w:val="254B02FA"/>
    <w:rsid w:val="25597EAA"/>
    <w:rsid w:val="25777D91"/>
    <w:rsid w:val="257B7155"/>
    <w:rsid w:val="257C247B"/>
    <w:rsid w:val="25A131FB"/>
    <w:rsid w:val="25C7645A"/>
    <w:rsid w:val="25C805EC"/>
    <w:rsid w:val="26040EF9"/>
    <w:rsid w:val="261F5D33"/>
    <w:rsid w:val="26254D30"/>
    <w:rsid w:val="26323CB8"/>
    <w:rsid w:val="26BB7EA2"/>
    <w:rsid w:val="26F54B96"/>
    <w:rsid w:val="27181100"/>
    <w:rsid w:val="27217980"/>
    <w:rsid w:val="273032D7"/>
    <w:rsid w:val="27551B5B"/>
    <w:rsid w:val="275E03DB"/>
    <w:rsid w:val="27601719"/>
    <w:rsid w:val="27752752"/>
    <w:rsid w:val="277F2F2D"/>
    <w:rsid w:val="278B4963"/>
    <w:rsid w:val="27932662"/>
    <w:rsid w:val="279E0BCC"/>
    <w:rsid w:val="27BC422B"/>
    <w:rsid w:val="27D30F63"/>
    <w:rsid w:val="27D3167E"/>
    <w:rsid w:val="27D73527"/>
    <w:rsid w:val="27FA3293"/>
    <w:rsid w:val="281F3AA6"/>
    <w:rsid w:val="283D6822"/>
    <w:rsid w:val="285E355E"/>
    <w:rsid w:val="286E0C4B"/>
    <w:rsid w:val="28732366"/>
    <w:rsid w:val="287E31E4"/>
    <w:rsid w:val="288A4DD1"/>
    <w:rsid w:val="28907ED5"/>
    <w:rsid w:val="289E3927"/>
    <w:rsid w:val="28BE70B8"/>
    <w:rsid w:val="28D77DC3"/>
    <w:rsid w:val="28E31299"/>
    <w:rsid w:val="28E71F0C"/>
    <w:rsid w:val="28E801DF"/>
    <w:rsid w:val="28EF68EE"/>
    <w:rsid w:val="29037B8D"/>
    <w:rsid w:val="29211DC2"/>
    <w:rsid w:val="295B30B8"/>
    <w:rsid w:val="29642B80"/>
    <w:rsid w:val="29701DE0"/>
    <w:rsid w:val="297840D8"/>
    <w:rsid w:val="298568BD"/>
    <w:rsid w:val="29C966E1"/>
    <w:rsid w:val="29DE53BC"/>
    <w:rsid w:val="29EE1486"/>
    <w:rsid w:val="2A113751"/>
    <w:rsid w:val="2A3E70CF"/>
    <w:rsid w:val="2A59020B"/>
    <w:rsid w:val="2A5C7C30"/>
    <w:rsid w:val="2A6C7949"/>
    <w:rsid w:val="2AA1765E"/>
    <w:rsid w:val="2AA1767F"/>
    <w:rsid w:val="2AA84549"/>
    <w:rsid w:val="2AE412F9"/>
    <w:rsid w:val="2AEB2687"/>
    <w:rsid w:val="2AEC64A3"/>
    <w:rsid w:val="2B5D17D7"/>
    <w:rsid w:val="2B6C37C8"/>
    <w:rsid w:val="2B726905"/>
    <w:rsid w:val="2B996587"/>
    <w:rsid w:val="2B9F3B9D"/>
    <w:rsid w:val="2BAD1F88"/>
    <w:rsid w:val="2BF6287A"/>
    <w:rsid w:val="2BFB2CCF"/>
    <w:rsid w:val="2C254499"/>
    <w:rsid w:val="2C260A81"/>
    <w:rsid w:val="2C2B789E"/>
    <w:rsid w:val="2C756FD3"/>
    <w:rsid w:val="2C7F113B"/>
    <w:rsid w:val="2C8E776E"/>
    <w:rsid w:val="2CF25F4F"/>
    <w:rsid w:val="2D5175E3"/>
    <w:rsid w:val="2D580AD4"/>
    <w:rsid w:val="2D6A1F89"/>
    <w:rsid w:val="2DA52FC1"/>
    <w:rsid w:val="2DAC5C0C"/>
    <w:rsid w:val="2DB74C1E"/>
    <w:rsid w:val="2DBD030B"/>
    <w:rsid w:val="2DD311ED"/>
    <w:rsid w:val="2DEA131C"/>
    <w:rsid w:val="2E02791F"/>
    <w:rsid w:val="2E361758"/>
    <w:rsid w:val="2E440A2C"/>
    <w:rsid w:val="2E627CED"/>
    <w:rsid w:val="2E7D332E"/>
    <w:rsid w:val="2EAD65D1"/>
    <w:rsid w:val="2EB866E1"/>
    <w:rsid w:val="2EE45D6B"/>
    <w:rsid w:val="2EEB1248"/>
    <w:rsid w:val="2EF17394"/>
    <w:rsid w:val="2F065195"/>
    <w:rsid w:val="2F0D52C2"/>
    <w:rsid w:val="2F4800A8"/>
    <w:rsid w:val="2F710B89"/>
    <w:rsid w:val="2F8506F0"/>
    <w:rsid w:val="2F9D28B1"/>
    <w:rsid w:val="2FB4573E"/>
    <w:rsid w:val="2FB67708"/>
    <w:rsid w:val="2FB83480"/>
    <w:rsid w:val="2FBB6ACC"/>
    <w:rsid w:val="2FC1509F"/>
    <w:rsid w:val="2FE37DD1"/>
    <w:rsid w:val="2FF86262"/>
    <w:rsid w:val="302D4DD1"/>
    <w:rsid w:val="303116A4"/>
    <w:rsid w:val="30574624"/>
    <w:rsid w:val="30901D07"/>
    <w:rsid w:val="30AF78A4"/>
    <w:rsid w:val="30B73AD6"/>
    <w:rsid w:val="30BC2719"/>
    <w:rsid w:val="30C00C22"/>
    <w:rsid w:val="30DC0A63"/>
    <w:rsid w:val="30EA5975"/>
    <w:rsid w:val="30F22084"/>
    <w:rsid w:val="30F33D67"/>
    <w:rsid w:val="31215055"/>
    <w:rsid w:val="3143321D"/>
    <w:rsid w:val="314A52E1"/>
    <w:rsid w:val="3150696D"/>
    <w:rsid w:val="316A175D"/>
    <w:rsid w:val="316C329F"/>
    <w:rsid w:val="3183411F"/>
    <w:rsid w:val="318A6596"/>
    <w:rsid w:val="318D7D27"/>
    <w:rsid w:val="319F7FF9"/>
    <w:rsid w:val="31E24F37"/>
    <w:rsid w:val="31FD17AA"/>
    <w:rsid w:val="31FD443F"/>
    <w:rsid w:val="321F71F4"/>
    <w:rsid w:val="322070D8"/>
    <w:rsid w:val="322C0750"/>
    <w:rsid w:val="322C3CB1"/>
    <w:rsid w:val="32600DF5"/>
    <w:rsid w:val="3267598E"/>
    <w:rsid w:val="32696CB3"/>
    <w:rsid w:val="327B05CB"/>
    <w:rsid w:val="32984D0F"/>
    <w:rsid w:val="32A21907"/>
    <w:rsid w:val="32A81F06"/>
    <w:rsid w:val="32B30388"/>
    <w:rsid w:val="32C351CB"/>
    <w:rsid w:val="32D11AF2"/>
    <w:rsid w:val="32D4314B"/>
    <w:rsid w:val="32D64231"/>
    <w:rsid w:val="3305250B"/>
    <w:rsid w:val="33180C25"/>
    <w:rsid w:val="33261AAA"/>
    <w:rsid w:val="33945921"/>
    <w:rsid w:val="33A3412C"/>
    <w:rsid w:val="33BA3B31"/>
    <w:rsid w:val="33BB0BA2"/>
    <w:rsid w:val="33D53ED4"/>
    <w:rsid w:val="33EC56AE"/>
    <w:rsid w:val="340D69B3"/>
    <w:rsid w:val="34475E52"/>
    <w:rsid w:val="34493BA5"/>
    <w:rsid w:val="34617C5C"/>
    <w:rsid w:val="346508C5"/>
    <w:rsid w:val="347E1A70"/>
    <w:rsid w:val="349125C0"/>
    <w:rsid w:val="349D49F2"/>
    <w:rsid w:val="34AB6C59"/>
    <w:rsid w:val="34BC4AF3"/>
    <w:rsid w:val="34C03A01"/>
    <w:rsid w:val="34CE72A2"/>
    <w:rsid w:val="34DA26F1"/>
    <w:rsid w:val="34DD7D14"/>
    <w:rsid w:val="34ED5100"/>
    <w:rsid w:val="34FC273B"/>
    <w:rsid w:val="35142CEF"/>
    <w:rsid w:val="35150A2C"/>
    <w:rsid w:val="3522181C"/>
    <w:rsid w:val="35262C3A"/>
    <w:rsid w:val="3542466E"/>
    <w:rsid w:val="354F15EE"/>
    <w:rsid w:val="355B3738"/>
    <w:rsid w:val="35606E98"/>
    <w:rsid w:val="356225C5"/>
    <w:rsid w:val="35777939"/>
    <w:rsid w:val="3592019D"/>
    <w:rsid w:val="3596616C"/>
    <w:rsid w:val="35C82B80"/>
    <w:rsid w:val="35D5640E"/>
    <w:rsid w:val="35D65618"/>
    <w:rsid w:val="35FA7C22"/>
    <w:rsid w:val="36145188"/>
    <w:rsid w:val="36252EF1"/>
    <w:rsid w:val="363B2715"/>
    <w:rsid w:val="36486BE0"/>
    <w:rsid w:val="3671382E"/>
    <w:rsid w:val="36777D0A"/>
    <w:rsid w:val="367E7531"/>
    <w:rsid w:val="36845155"/>
    <w:rsid w:val="36883480"/>
    <w:rsid w:val="370D763D"/>
    <w:rsid w:val="371F2036"/>
    <w:rsid w:val="372757A0"/>
    <w:rsid w:val="3732525B"/>
    <w:rsid w:val="37367B08"/>
    <w:rsid w:val="374970B3"/>
    <w:rsid w:val="37550420"/>
    <w:rsid w:val="37922808"/>
    <w:rsid w:val="37A24CE7"/>
    <w:rsid w:val="37D56B99"/>
    <w:rsid w:val="3803704B"/>
    <w:rsid w:val="380D1E8F"/>
    <w:rsid w:val="380D6443"/>
    <w:rsid w:val="385016E5"/>
    <w:rsid w:val="3869617E"/>
    <w:rsid w:val="38701CCB"/>
    <w:rsid w:val="387168C2"/>
    <w:rsid w:val="38A92CE7"/>
    <w:rsid w:val="38C22C79"/>
    <w:rsid w:val="38DB1F8D"/>
    <w:rsid w:val="38DB3D3B"/>
    <w:rsid w:val="38F60B75"/>
    <w:rsid w:val="390F1C37"/>
    <w:rsid w:val="39263FD3"/>
    <w:rsid w:val="393B425F"/>
    <w:rsid w:val="393B5615"/>
    <w:rsid w:val="39846181"/>
    <w:rsid w:val="399565E0"/>
    <w:rsid w:val="39BF365D"/>
    <w:rsid w:val="39CB2002"/>
    <w:rsid w:val="39D94C91"/>
    <w:rsid w:val="39DF5AAD"/>
    <w:rsid w:val="39E6694C"/>
    <w:rsid w:val="3A07316E"/>
    <w:rsid w:val="3A651992"/>
    <w:rsid w:val="3A71093C"/>
    <w:rsid w:val="3A7E52C6"/>
    <w:rsid w:val="3A8648BE"/>
    <w:rsid w:val="3AB962FE"/>
    <w:rsid w:val="3AD4163F"/>
    <w:rsid w:val="3AE37472"/>
    <w:rsid w:val="3AE766EB"/>
    <w:rsid w:val="3AE8123C"/>
    <w:rsid w:val="3B0F563B"/>
    <w:rsid w:val="3B1D4DFA"/>
    <w:rsid w:val="3B1D7C6D"/>
    <w:rsid w:val="3B221C5F"/>
    <w:rsid w:val="3B2968CC"/>
    <w:rsid w:val="3B385475"/>
    <w:rsid w:val="3B6C511E"/>
    <w:rsid w:val="3B71576C"/>
    <w:rsid w:val="3B780962"/>
    <w:rsid w:val="3B7D2519"/>
    <w:rsid w:val="3BF13876"/>
    <w:rsid w:val="3C08162D"/>
    <w:rsid w:val="3C43621B"/>
    <w:rsid w:val="3C5225D9"/>
    <w:rsid w:val="3C6446E6"/>
    <w:rsid w:val="3C731D66"/>
    <w:rsid w:val="3C790B28"/>
    <w:rsid w:val="3C856A07"/>
    <w:rsid w:val="3C882FD5"/>
    <w:rsid w:val="3CA060A6"/>
    <w:rsid w:val="3CCC7A06"/>
    <w:rsid w:val="3CD411CD"/>
    <w:rsid w:val="3CDC65CE"/>
    <w:rsid w:val="3CF812DB"/>
    <w:rsid w:val="3D0221DE"/>
    <w:rsid w:val="3D1617E6"/>
    <w:rsid w:val="3D176675"/>
    <w:rsid w:val="3D323B1A"/>
    <w:rsid w:val="3D37175C"/>
    <w:rsid w:val="3D3F644C"/>
    <w:rsid w:val="3D422FA0"/>
    <w:rsid w:val="3D486565"/>
    <w:rsid w:val="3D53032C"/>
    <w:rsid w:val="3D5A610F"/>
    <w:rsid w:val="3D624A2B"/>
    <w:rsid w:val="3D905323"/>
    <w:rsid w:val="3DC95185"/>
    <w:rsid w:val="3DDA23A0"/>
    <w:rsid w:val="3DDF42CD"/>
    <w:rsid w:val="3DF67517"/>
    <w:rsid w:val="3E1164AD"/>
    <w:rsid w:val="3E6147FC"/>
    <w:rsid w:val="3E6A003B"/>
    <w:rsid w:val="3E7A6D32"/>
    <w:rsid w:val="3EBD23B7"/>
    <w:rsid w:val="3EFC4A0B"/>
    <w:rsid w:val="3F06588A"/>
    <w:rsid w:val="3F1C37AE"/>
    <w:rsid w:val="3F1E64AB"/>
    <w:rsid w:val="3F36621C"/>
    <w:rsid w:val="3F5013F0"/>
    <w:rsid w:val="3F6D76B7"/>
    <w:rsid w:val="3F7D7A9C"/>
    <w:rsid w:val="3FA77A67"/>
    <w:rsid w:val="3FBE2DF3"/>
    <w:rsid w:val="3FC05935"/>
    <w:rsid w:val="3FEC133B"/>
    <w:rsid w:val="3FF53015"/>
    <w:rsid w:val="401E27FC"/>
    <w:rsid w:val="403F2E01"/>
    <w:rsid w:val="40442EBD"/>
    <w:rsid w:val="405D0D59"/>
    <w:rsid w:val="406038C4"/>
    <w:rsid w:val="40724247"/>
    <w:rsid w:val="40776A3F"/>
    <w:rsid w:val="40860A30"/>
    <w:rsid w:val="40923C46"/>
    <w:rsid w:val="40AB2E67"/>
    <w:rsid w:val="40B76744"/>
    <w:rsid w:val="40BD1092"/>
    <w:rsid w:val="40CB2177"/>
    <w:rsid w:val="411B386E"/>
    <w:rsid w:val="413E07D1"/>
    <w:rsid w:val="41562AF9"/>
    <w:rsid w:val="418036D2"/>
    <w:rsid w:val="4185047F"/>
    <w:rsid w:val="418D68D8"/>
    <w:rsid w:val="41942014"/>
    <w:rsid w:val="41B827EB"/>
    <w:rsid w:val="41BB24B7"/>
    <w:rsid w:val="41BD455A"/>
    <w:rsid w:val="41D2318F"/>
    <w:rsid w:val="41E33C60"/>
    <w:rsid w:val="41E40AF0"/>
    <w:rsid w:val="42042555"/>
    <w:rsid w:val="420C53F1"/>
    <w:rsid w:val="42180042"/>
    <w:rsid w:val="42191BDD"/>
    <w:rsid w:val="425A0932"/>
    <w:rsid w:val="425F4708"/>
    <w:rsid w:val="427174BE"/>
    <w:rsid w:val="42B637B3"/>
    <w:rsid w:val="42C24907"/>
    <w:rsid w:val="42D6790B"/>
    <w:rsid w:val="42E4692B"/>
    <w:rsid w:val="42F23C60"/>
    <w:rsid w:val="4321307E"/>
    <w:rsid w:val="432B4603"/>
    <w:rsid w:val="43380F4B"/>
    <w:rsid w:val="435138BF"/>
    <w:rsid w:val="436D4201"/>
    <w:rsid w:val="437F068C"/>
    <w:rsid w:val="438A4CDB"/>
    <w:rsid w:val="43C5224F"/>
    <w:rsid w:val="43EA20A4"/>
    <w:rsid w:val="43FE70C4"/>
    <w:rsid w:val="44123335"/>
    <w:rsid w:val="441A605F"/>
    <w:rsid w:val="44443061"/>
    <w:rsid w:val="444C3D3F"/>
    <w:rsid w:val="444F4DA5"/>
    <w:rsid w:val="44562E10"/>
    <w:rsid w:val="447A67FE"/>
    <w:rsid w:val="447C5195"/>
    <w:rsid w:val="44963AA3"/>
    <w:rsid w:val="44B10046"/>
    <w:rsid w:val="44BE78C2"/>
    <w:rsid w:val="44C43FC4"/>
    <w:rsid w:val="44C90C67"/>
    <w:rsid w:val="44CB6595"/>
    <w:rsid w:val="44CE69D5"/>
    <w:rsid w:val="44F85598"/>
    <w:rsid w:val="450D34CE"/>
    <w:rsid w:val="4541761C"/>
    <w:rsid w:val="455E1F7C"/>
    <w:rsid w:val="455F552C"/>
    <w:rsid w:val="459E1E95"/>
    <w:rsid w:val="45B61DB8"/>
    <w:rsid w:val="45B93656"/>
    <w:rsid w:val="45C27672"/>
    <w:rsid w:val="45C30031"/>
    <w:rsid w:val="45CA5863"/>
    <w:rsid w:val="45D93CF8"/>
    <w:rsid w:val="45F416B9"/>
    <w:rsid w:val="45F428E0"/>
    <w:rsid w:val="461F698F"/>
    <w:rsid w:val="463C5B9A"/>
    <w:rsid w:val="465E2D0D"/>
    <w:rsid w:val="467C0F20"/>
    <w:rsid w:val="46886508"/>
    <w:rsid w:val="46965745"/>
    <w:rsid w:val="47392A34"/>
    <w:rsid w:val="474F1423"/>
    <w:rsid w:val="47777325"/>
    <w:rsid w:val="477B5067"/>
    <w:rsid w:val="477F3794"/>
    <w:rsid w:val="47B431F5"/>
    <w:rsid w:val="48114D6E"/>
    <w:rsid w:val="48674F96"/>
    <w:rsid w:val="487C68DD"/>
    <w:rsid w:val="48952158"/>
    <w:rsid w:val="48E40ECC"/>
    <w:rsid w:val="48EC3D42"/>
    <w:rsid w:val="48F0738F"/>
    <w:rsid w:val="48F81DF8"/>
    <w:rsid w:val="49302E32"/>
    <w:rsid w:val="493F0316"/>
    <w:rsid w:val="49553696"/>
    <w:rsid w:val="497052A5"/>
    <w:rsid w:val="49A617A7"/>
    <w:rsid w:val="4A08721C"/>
    <w:rsid w:val="4A0F7CE8"/>
    <w:rsid w:val="4A245B48"/>
    <w:rsid w:val="4A394D65"/>
    <w:rsid w:val="4A7E0DB4"/>
    <w:rsid w:val="4A8138AB"/>
    <w:rsid w:val="4A965D14"/>
    <w:rsid w:val="4AA41574"/>
    <w:rsid w:val="4AB30516"/>
    <w:rsid w:val="4ACE1952"/>
    <w:rsid w:val="4AE01685"/>
    <w:rsid w:val="4AEA120F"/>
    <w:rsid w:val="4AF31EE0"/>
    <w:rsid w:val="4AF33166"/>
    <w:rsid w:val="4B124F79"/>
    <w:rsid w:val="4B1D6966"/>
    <w:rsid w:val="4B215F25"/>
    <w:rsid w:val="4B6421B5"/>
    <w:rsid w:val="4B7A52B9"/>
    <w:rsid w:val="4B9B3A74"/>
    <w:rsid w:val="4BBF129A"/>
    <w:rsid w:val="4BEF75B3"/>
    <w:rsid w:val="4C5F538F"/>
    <w:rsid w:val="4C6065D9"/>
    <w:rsid w:val="4C8F6EBF"/>
    <w:rsid w:val="4C983FC5"/>
    <w:rsid w:val="4CC21042"/>
    <w:rsid w:val="4CCC52A3"/>
    <w:rsid w:val="4CEE2F9F"/>
    <w:rsid w:val="4CF3542A"/>
    <w:rsid w:val="4D034604"/>
    <w:rsid w:val="4D0A2359"/>
    <w:rsid w:val="4D0B0DC7"/>
    <w:rsid w:val="4D36558C"/>
    <w:rsid w:val="4D403107"/>
    <w:rsid w:val="4D43043A"/>
    <w:rsid w:val="4D447CA9"/>
    <w:rsid w:val="4D453A21"/>
    <w:rsid w:val="4D542D9D"/>
    <w:rsid w:val="4D587DA9"/>
    <w:rsid w:val="4D660B2B"/>
    <w:rsid w:val="4D810EFD"/>
    <w:rsid w:val="4DA00418"/>
    <w:rsid w:val="4DB56960"/>
    <w:rsid w:val="4E7445BE"/>
    <w:rsid w:val="4E9B5726"/>
    <w:rsid w:val="4E9F664A"/>
    <w:rsid w:val="4EC1435D"/>
    <w:rsid w:val="4ED3160B"/>
    <w:rsid w:val="4EEE25C2"/>
    <w:rsid w:val="4EFB1404"/>
    <w:rsid w:val="4F4246BC"/>
    <w:rsid w:val="4F8627FB"/>
    <w:rsid w:val="4F8A4AF1"/>
    <w:rsid w:val="4F956EFB"/>
    <w:rsid w:val="4F9B4B8A"/>
    <w:rsid w:val="4FB07D60"/>
    <w:rsid w:val="4FB15F32"/>
    <w:rsid w:val="4FE02053"/>
    <w:rsid w:val="5007261D"/>
    <w:rsid w:val="500B2212"/>
    <w:rsid w:val="50474008"/>
    <w:rsid w:val="50555D33"/>
    <w:rsid w:val="507842F8"/>
    <w:rsid w:val="50A3118B"/>
    <w:rsid w:val="50BB24CE"/>
    <w:rsid w:val="50D054FD"/>
    <w:rsid w:val="50D17AA6"/>
    <w:rsid w:val="50D27AC0"/>
    <w:rsid w:val="50D34506"/>
    <w:rsid w:val="50E0418D"/>
    <w:rsid w:val="50FF3448"/>
    <w:rsid w:val="511E6A63"/>
    <w:rsid w:val="51361FFF"/>
    <w:rsid w:val="51472EFF"/>
    <w:rsid w:val="51782617"/>
    <w:rsid w:val="51791998"/>
    <w:rsid w:val="518E5997"/>
    <w:rsid w:val="51CD2963"/>
    <w:rsid w:val="51D35A76"/>
    <w:rsid w:val="51E31FD8"/>
    <w:rsid w:val="51EC0CE9"/>
    <w:rsid w:val="51FD7E52"/>
    <w:rsid w:val="524C0322"/>
    <w:rsid w:val="52566D43"/>
    <w:rsid w:val="52796644"/>
    <w:rsid w:val="528960AE"/>
    <w:rsid w:val="528A4D61"/>
    <w:rsid w:val="528D5E3D"/>
    <w:rsid w:val="52B14033"/>
    <w:rsid w:val="52D4387D"/>
    <w:rsid w:val="52D51474"/>
    <w:rsid w:val="52E36FDF"/>
    <w:rsid w:val="530F579A"/>
    <w:rsid w:val="531C6679"/>
    <w:rsid w:val="532823BB"/>
    <w:rsid w:val="53497E50"/>
    <w:rsid w:val="53843BF8"/>
    <w:rsid w:val="53B47775"/>
    <w:rsid w:val="53E01B7B"/>
    <w:rsid w:val="53F43F23"/>
    <w:rsid w:val="541D74A6"/>
    <w:rsid w:val="542441E8"/>
    <w:rsid w:val="542539D4"/>
    <w:rsid w:val="54414F42"/>
    <w:rsid w:val="544762D1"/>
    <w:rsid w:val="544C21FC"/>
    <w:rsid w:val="54774E08"/>
    <w:rsid w:val="54784539"/>
    <w:rsid w:val="548C4A18"/>
    <w:rsid w:val="549678AE"/>
    <w:rsid w:val="54983FE8"/>
    <w:rsid w:val="549F7EBB"/>
    <w:rsid w:val="54A9136D"/>
    <w:rsid w:val="54CA6035"/>
    <w:rsid w:val="54FA3D41"/>
    <w:rsid w:val="551E34D6"/>
    <w:rsid w:val="551E56F9"/>
    <w:rsid w:val="555406AC"/>
    <w:rsid w:val="557D79FE"/>
    <w:rsid w:val="55B925B6"/>
    <w:rsid w:val="55B930F8"/>
    <w:rsid w:val="56080AB0"/>
    <w:rsid w:val="56222B52"/>
    <w:rsid w:val="56382375"/>
    <w:rsid w:val="56431446"/>
    <w:rsid w:val="56692226"/>
    <w:rsid w:val="56712625"/>
    <w:rsid w:val="567C5C86"/>
    <w:rsid w:val="56B81285"/>
    <w:rsid w:val="56DC13B1"/>
    <w:rsid w:val="56E62D00"/>
    <w:rsid w:val="5712745C"/>
    <w:rsid w:val="57365E93"/>
    <w:rsid w:val="57550B6A"/>
    <w:rsid w:val="577825E4"/>
    <w:rsid w:val="57877110"/>
    <w:rsid w:val="57A53A3A"/>
    <w:rsid w:val="57AF6667"/>
    <w:rsid w:val="57BB1C1B"/>
    <w:rsid w:val="57FB277B"/>
    <w:rsid w:val="583B7EFB"/>
    <w:rsid w:val="58825B29"/>
    <w:rsid w:val="588C1AAF"/>
    <w:rsid w:val="588F4831"/>
    <w:rsid w:val="589F492D"/>
    <w:rsid w:val="58BA6020"/>
    <w:rsid w:val="58BB19A2"/>
    <w:rsid w:val="58BB6AB8"/>
    <w:rsid w:val="58CE6FC1"/>
    <w:rsid w:val="58E8745F"/>
    <w:rsid w:val="590404C0"/>
    <w:rsid w:val="597B6AEE"/>
    <w:rsid w:val="59C363FA"/>
    <w:rsid w:val="5A020223"/>
    <w:rsid w:val="5A7347EA"/>
    <w:rsid w:val="5A867B53"/>
    <w:rsid w:val="5A971D60"/>
    <w:rsid w:val="5AA600EB"/>
    <w:rsid w:val="5ADB44C0"/>
    <w:rsid w:val="5B2335F4"/>
    <w:rsid w:val="5B33481B"/>
    <w:rsid w:val="5B3C6463"/>
    <w:rsid w:val="5B447C93"/>
    <w:rsid w:val="5B4B2B4A"/>
    <w:rsid w:val="5B862625"/>
    <w:rsid w:val="5B902F43"/>
    <w:rsid w:val="5B995664"/>
    <w:rsid w:val="5BBE50CA"/>
    <w:rsid w:val="5BDD4EA8"/>
    <w:rsid w:val="5BF22FC6"/>
    <w:rsid w:val="5C1754F2"/>
    <w:rsid w:val="5C182A2D"/>
    <w:rsid w:val="5C18714E"/>
    <w:rsid w:val="5C521992"/>
    <w:rsid w:val="5C6063F9"/>
    <w:rsid w:val="5C682DE0"/>
    <w:rsid w:val="5CE72AE3"/>
    <w:rsid w:val="5CE83E2C"/>
    <w:rsid w:val="5CEB19B0"/>
    <w:rsid w:val="5CFB336F"/>
    <w:rsid w:val="5D064F7B"/>
    <w:rsid w:val="5D132E7D"/>
    <w:rsid w:val="5D1B383D"/>
    <w:rsid w:val="5D1F428F"/>
    <w:rsid w:val="5D215E83"/>
    <w:rsid w:val="5D261179"/>
    <w:rsid w:val="5D347D3A"/>
    <w:rsid w:val="5D3C1663"/>
    <w:rsid w:val="5D4F0063"/>
    <w:rsid w:val="5D4F2381"/>
    <w:rsid w:val="5D4F6922"/>
    <w:rsid w:val="5D605B5D"/>
    <w:rsid w:val="5D613B07"/>
    <w:rsid w:val="5D6F4258"/>
    <w:rsid w:val="5D973E25"/>
    <w:rsid w:val="5DAD3FCE"/>
    <w:rsid w:val="5DB436BE"/>
    <w:rsid w:val="5DB51C07"/>
    <w:rsid w:val="5DC85490"/>
    <w:rsid w:val="5DFB43B4"/>
    <w:rsid w:val="5E1F49B8"/>
    <w:rsid w:val="5E4C2E61"/>
    <w:rsid w:val="5E535893"/>
    <w:rsid w:val="5E785A05"/>
    <w:rsid w:val="5EA976DF"/>
    <w:rsid w:val="5EE011E4"/>
    <w:rsid w:val="5EE856B3"/>
    <w:rsid w:val="5F10445C"/>
    <w:rsid w:val="5F385194"/>
    <w:rsid w:val="5F816B3B"/>
    <w:rsid w:val="5FA20D58"/>
    <w:rsid w:val="5FB96D5A"/>
    <w:rsid w:val="5FCD7A73"/>
    <w:rsid w:val="5FD05367"/>
    <w:rsid w:val="5FD6303C"/>
    <w:rsid w:val="5FFF18D3"/>
    <w:rsid w:val="60090101"/>
    <w:rsid w:val="60232DC0"/>
    <w:rsid w:val="602A60B1"/>
    <w:rsid w:val="603E6881"/>
    <w:rsid w:val="60AC5E39"/>
    <w:rsid w:val="60C65CDF"/>
    <w:rsid w:val="60CC3B55"/>
    <w:rsid w:val="60D719E2"/>
    <w:rsid w:val="60DA29A7"/>
    <w:rsid w:val="60DC781D"/>
    <w:rsid w:val="60EB2750"/>
    <w:rsid w:val="60F01C57"/>
    <w:rsid w:val="60F47728"/>
    <w:rsid w:val="6107625C"/>
    <w:rsid w:val="611502C8"/>
    <w:rsid w:val="612754C0"/>
    <w:rsid w:val="616153CF"/>
    <w:rsid w:val="618718E5"/>
    <w:rsid w:val="61A5602A"/>
    <w:rsid w:val="61B56F70"/>
    <w:rsid w:val="61FE4473"/>
    <w:rsid w:val="622B368D"/>
    <w:rsid w:val="624C6519"/>
    <w:rsid w:val="624F0C0E"/>
    <w:rsid w:val="625774F0"/>
    <w:rsid w:val="62591BA2"/>
    <w:rsid w:val="625D06B6"/>
    <w:rsid w:val="626E2BB2"/>
    <w:rsid w:val="62763C39"/>
    <w:rsid w:val="629E3F20"/>
    <w:rsid w:val="62A440AF"/>
    <w:rsid w:val="62B27AA2"/>
    <w:rsid w:val="62C54F90"/>
    <w:rsid w:val="62DE0D3A"/>
    <w:rsid w:val="62DE284C"/>
    <w:rsid w:val="62E47B0C"/>
    <w:rsid w:val="631D1473"/>
    <w:rsid w:val="63293771"/>
    <w:rsid w:val="634343A0"/>
    <w:rsid w:val="6356208C"/>
    <w:rsid w:val="635A1B7D"/>
    <w:rsid w:val="63651E09"/>
    <w:rsid w:val="63676048"/>
    <w:rsid w:val="636C18B0"/>
    <w:rsid w:val="63775EFA"/>
    <w:rsid w:val="6386364A"/>
    <w:rsid w:val="639C4F77"/>
    <w:rsid w:val="63C37B07"/>
    <w:rsid w:val="63CF403B"/>
    <w:rsid w:val="63D868AD"/>
    <w:rsid w:val="63E079C5"/>
    <w:rsid w:val="63EB4ECB"/>
    <w:rsid w:val="63F73E46"/>
    <w:rsid w:val="64527AF7"/>
    <w:rsid w:val="645D6F67"/>
    <w:rsid w:val="64BD7F20"/>
    <w:rsid w:val="64CA4AE0"/>
    <w:rsid w:val="64E21E2A"/>
    <w:rsid w:val="64F41B5D"/>
    <w:rsid w:val="65140F87"/>
    <w:rsid w:val="65165685"/>
    <w:rsid w:val="65227BD4"/>
    <w:rsid w:val="6525602C"/>
    <w:rsid w:val="6567531D"/>
    <w:rsid w:val="656C5AF1"/>
    <w:rsid w:val="65A07D42"/>
    <w:rsid w:val="65D6752F"/>
    <w:rsid w:val="661A1EEB"/>
    <w:rsid w:val="661B5172"/>
    <w:rsid w:val="663E5786"/>
    <w:rsid w:val="663E7090"/>
    <w:rsid w:val="66583828"/>
    <w:rsid w:val="66680A54"/>
    <w:rsid w:val="66765A51"/>
    <w:rsid w:val="6694184A"/>
    <w:rsid w:val="66E14F22"/>
    <w:rsid w:val="6708319C"/>
    <w:rsid w:val="67185FD7"/>
    <w:rsid w:val="671E57ED"/>
    <w:rsid w:val="673821D5"/>
    <w:rsid w:val="6768196D"/>
    <w:rsid w:val="6772594C"/>
    <w:rsid w:val="678673E4"/>
    <w:rsid w:val="678A2F93"/>
    <w:rsid w:val="6793565D"/>
    <w:rsid w:val="67966EFB"/>
    <w:rsid w:val="67B461B4"/>
    <w:rsid w:val="67CB3049"/>
    <w:rsid w:val="67E500C7"/>
    <w:rsid w:val="680C5410"/>
    <w:rsid w:val="68142C42"/>
    <w:rsid w:val="683300E7"/>
    <w:rsid w:val="683440D5"/>
    <w:rsid w:val="68437A3F"/>
    <w:rsid w:val="685B1DF2"/>
    <w:rsid w:val="687C2595"/>
    <w:rsid w:val="68893A2D"/>
    <w:rsid w:val="68CA52AF"/>
    <w:rsid w:val="68D31A39"/>
    <w:rsid w:val="68D51CA5"/>
    <w:rsid w:val="68D777CC"/>
    <w:rsid w:val="68D90CBA"/>
    <w:rsid w:val="68E0523C"/>
    <w:rsid w:val="68E3452F"/>
    <w:rsid w:val="68E45A68"/>
    <w:rsid w:val="69274602"/>
    <w:rsid w:val="692A5DC9"/>
    <w:rsid w:val="699A2DD3"/>
    <w:rsid w:val="69A85A9A"/>
    <w:rsid w:val="69AC0367"/>
    <w:rsid w:val="69BD298A"/>
    <w:rsid w:val="69DA1536"/>
    <w:rsid w:val="69E55967"/>
    <w:rsid w:val="69EE6BED"/>
    <w:rsid w:val="69F7718F"/>
    <w:rsid w:val="6A413938"/>
    <w:rsid w:val="6A5529B1"/>
    <w:rsid w:val="6A6F4C1A"/>
    <w:rsid w:val="6A731776"/>
    <w:rsid w:val="6AA80F58"/>
    <w:rsid w:val="6AC326FD"/>
    <w:rsid w:val="6AC362A7"/>
    <w:rsid w:val="6AD34127"/>
    <w:rsid w:val="6ADA20D6"/>
    <w:rsid w:val="6AE5331A"/>
    <w:rsid w:val="6AF266CC"/>
    <w:rsid w:val="6AF40B09"/>
    <w:rsid w:val="6B080E53"/>
    <w:rsid w:val="6B2563BA"/>
    <w:rsid w:val="6B39651C"/>
    <w:rsid w:val="6B431148"/>
    <w:rsid w:val="6B4A6D0E"/>
    <w:rsid w:val="6B5B2936"/>
    <w:rsid w:val="6B700B7F"/>
    <w:rsid w:val="6BB629BC"/>
    <w:rsid w:val="6C011141"/>
    <w:rsid w:val="6C0E4C92"/>
    <w:rsid w:val="6C0F3DB7"/>
    <w:rsid w:val="6C2A391E"/>
    <w:rsid w:val="6C532A94"/>
    <w:rsid w:val="6C7229FF"/>
    <w:rsid w:val="6C77379F"/>
    <w:rsid w:val="6C7F08A6"/>
    <w:rsid w:val="6C871D5B"/>
    <w:rsid w:val="6CB70040"/>
    <w:rsid w:val="6CEB6F40"/>
    <w:rsid w:val="6D062D75"/>
    <w:rsid w:val="6D1D76BF"/>
    <w:rsid w:val="6D39282B"/>
    <w:rsid w:val="6D611D5A"/>
    <w:rsid w:val="6D7C1333"/>
    <w:rsid w:val="6D9914F3"/>
    <w:rsid w:val="6DBE3B00"/>
    <w:rsid w:val="6DBF4A5A"/>
    <w:rsid w:val="6DEA7FA1"/>
    <w:rsid w:val="6E047CEF"/>
    <w:rsid w:val="6E0F1E2F"/>
    <w:rsid w:val="6E373F93"/>
    <w:rsid w:val="6E4416A0"/>
    <w:rsid w:val="6E4A5FBB"/>
    <w:rsid w:val="6E5855AF"/>
    <w:rsid w:val="6E5B29C4"/>
    <w:rsid w:val="6E6144B9"/>
    <w:rsid w:val="6E7D4297"/>
    <w:rsid w:val="6EA6211A"/>
    <w:rsid w:val="6EBD7399"/>
    <w:rsid w:val="6EC95E08"/>
    <w:rsid w:val="6EDA61E1"/>
    <w:rsid w:val="6F103A37"/>
    <w:rsid w:val="6F4E1D6D"/>
    <w:rsid w:val="6F524050"/>
    <w:rsid w:val="6F6F266D"/>
    <w:rsid w:val="6F997ED1"/>
    <w:rsid w:val="6F9A17C4"/>
    <w:rsid w:val="6F9C5E70"/>
    <w:rsid w:val="6F9C655A"/>
    <w:rsid w:val="6FA34B2C"/>
    <w:rsid w:val="6FA46DC6"/>
    <w:rsid w:val="6FBC0538"/>
    <w:rsid w:val="6FC42555"/>
    <w:rsid w:val="6FC817CA"/>
    <w:rsid w:val="6FEC3D53"/>
    <w:rsid w:val="700E14F2"/>
    <w:rsid w:val="70472BB2"/>
    <w:rsid w:val="706B4E7D"/>
    <w:rsid w:val="706E489D"/>
    <w:rsid w:val="706E54B2"/>
    <w:rsid w:val="70722A54"/>
    <w:rsid w:val="709F32C5"/>
    <w:rsid w:val="70EB2669"/>
    <w:rsid w:val="70FA09E5"/>
    <w:rsid w:val="713C4FB8"/>
    <w:rsid w:val="713F570E"/>
    <w:rsid w:val="714557CC"/>
    <w:rsid w:val="71857DAF"/>
    <w:rsid w:val="71A54D8C"/>
    <w:rsid w:val="71F42845"/>
    <w:rsid w:val="722F2426"/>
    <w:rsid w:val="72584C14"/>
    <w:rsid w:val="72800ED4"/>
    <w:rsid w:val="72941736"/>
    <w:rsid w:val="72AA4AD3"/>
    <w:rsid w:val="72AE6D86"/>
    <w:rsid w:val="73066D79"/>
    <w:rsid w:val="731E343A"/>
    <w:rsid w:val="732767A7"/>
    <w:rsid w:val="73410663"/>
    <w:rsid w:val="73412945"/>
    <w:rsid w:val="73570A86"/>
    <w:rsid w:val="738B61D7"/>
    <w:rsid w:val="73927111"/>
    <w:rsid w:val="73A44E6D"/>
    <w:rsid w:val="73C47722"/>
    <w:rsid w:val="73DE2356"/>
    <w:rsid w:val="73E62FB9"/>
    <w:rsid w:val="74175C81"/>
    <w:rsid w:val="741D76AD"/>
    <w:rsid w:val="745148D6"/>
    <w:rsid w:val="74624D35"/>
    <w:rsid w:val="74640AAD"/>
    <w:rsid w:val="74B44870"/>
    <w:rsid w:val="74B84955"/>
    <w:rsid w:val="74CF0AF0"/>
    <w:rsid w:val="74F82FA3"/>
    <w:rsid w:val="75023E22"/>
    <w:rsid w:val="750A2CD7"/>
    <w:rsid w:val="750B1262"/>
    <w:rsid w:val="750E6C6B"/>
    <w:rsid w:val="752C0E9F"/>
    <w:rsid w:val="752E7F31"/>
    <w:rsid w:val="75352A4C"/>
    <w:rsid w:val="75554504"/>
    <w:rsid w:val="756046E6"/>
    <w:rsid w:val="75624A6E"/>
    <w:rsid w:val="75697348"/>
    <w:rsid w:val="756C7D5D"/>
    <w:rsid w:val="757B2AC1"/>
    <w:rsid w:val="75894543"/>
    <w:rsid w:val="759727BC"/>
    <w:rsid w:val="75B06C0D"/>
    <w:rsid w:val="75C50A89"/>
    <w:rsid w:val="75D36555"/>
    <w:rsid w:val="75D8300D"/>
    <w:rsid w:val="76075DFF"/>
    <w:rsid w:val="760C31AA"/>
    <w:rsid w:val="761D3934"/>
    <w:rsid w:val="762063EB"/>
    <w:rsid w:val="764A3CD3"/>
    <w:rsid w:val="76621475"/>
    <w:rsid w:val="767F2250"/>
    <w:rsid w:val="768A2321"/>
    <w:rsid w:val="769D2054"/>
    <w:rsid w:val="76A0187F"/>
    <w:rsid w:val="76A6528F"/>
    <w:rsid w:val="76AB3B13"/>
    <w:rsid w:val="76AD1FC3"/>
    <w:rsid w:val="76AE3B3B"/>
    <w:rsid w:val="76B243A1"/>
    <w:rsid w:val="76DD604C"/>
    <w:rsid w:val="76F55258"/>
    <w:rsid w:val="76FD62A4"/>
    <w:rsid w:val="77274014"/>
    <w:rsid w:val="777C579A"/>
    <w:rsid w:val="7801062F"/>
    <w:rsid w:val="786B7D54"/>
    <w:rsid w:val="787165D5"/>
    <w:rsid w:val="7872024F"/>
    <w:rsid w:val="78956725"/>
    <w:rsid w:val="789A16EB"/>
    <w:rsid w:val="78A91184"/>
    <w:rsid w:val="78B108AA"/>
    <w:rsid w:val="78B458FD"/>
    <w:rsid w:val="78C845B5"/>
    <w:rsid w:val="78D90A71"/>
    <w:rsid w:val="78E54C8A"/>
    <w:rsid w:val="78F97E70"/>
    <w:rsid w:val="791660EE"/>
    <w:rsid w:val="79607369"/>
    <w:rsid w:val="797E3FF4"/>
    <w:rsid w:val="797F1EE5"/>
    <w:rsid w:val="79917EB7"/>
    <w:rsid w:val="79985731"/>
    <w:rsid w:val="79A90FEB"/>
    <w:rsid w:val="79AF17D8"/>
    <w:rsid w:val="79C16E79"/>
    <w:rsid w:val="7A0D63DD"/>
    <w:rsid w:val="7A151556"/>
    <w:rsid w:val="7A2F03E7"/>
    <w:rsid w:val="7A37631C"/>
    <w:rsid w:val="7A5A5E7F"/>
    <w:rsid w:val="7A6730A5"/>
    <w:rsid w:val="7A7E3F4B"/>
    <w:rsid w:val="7A9568B7"/>
    <w:rsid w:val="7AAB17A8"/>
    <w:rsid w:val="7AD96965"/>
    <w:rsid w:val="7B2C1CDD"/>
    <w:rsid w:val="7B4D26E9"/>
    <w:rsid w:val="7B5573A2"/>
    <w:rsid w:val="7B883FEC"/>
    <w:rsid w:val="7B966D63"/>
    <w:rsid w:val="7B983F3A"/>
    <w:rsid w:val="7B9D6D96"/>
    <w:rsid w:val="7BA479E1"/>
    <w:rsid w:val="7BB045D8"/>
    <w:rsid w:val="7BB35E76"/>
    <w:rsid w:val="7BD55DED"/>
    <w:rsid w:val="7C0163F3"/>
    <w:rsid w:val="7C02295A"/>
    <w:rsid w:val="7C5F42B6"/>
    <w:rsid w:val="7C7C3CB7"/>
    <w:rsid w:val="7C8927F6"/>
    <w:rsid w:val="7C9C690A"/>
    <w:rsid w:val="7CA37C99"/>
    <w:rsid w:val="7CB14FBA"/>
    <w:rsid w:val="7CCD1248"/>
    <w:rsid w:val="7D4258B3"/>
    <w:rsid w:val="7DA86218"/>
    <w:rsid w:val="7DCA7BCA"/>
    <w:rsid w:val="7DDC7906"/>
    <w:rsid w:val="7DE727DF"/>
    <w:rsid w:val="7E0E6EEC"/>
    <w:rsid w:val="7E2E3EDA"/>
    <w:rsid w:val="7E486D4A"/>
    <w:rsid w:val="7E555466"/>
    <w:rsid w:val="7EAD6995"/>
    <w:rsid w:val="7ECC4BB5"/>
    <w:rsid w:val="7ED450D3"/>
    <w:rsid w:val="7EDA196C"/>
    <w:rsid w:val="7EE95AE2"/>
    <w:rsid w:val="7F1C48A8"/>
    <w:rsid w:val="7F2D7915"/>
    <w:rsid w:val="7F370B6C"/>
    <w:rsid w:val="7F3E014D"/>
    <w:rsid w:val="7F4339B5"/>
    <w:rsid w:val="7F6A2CF0"/>
    <w:rsid w:val="7F7E679B"/>
    <w:rsid w:val="7F9259DE"/>
    <w:rsid w:val="7FB75A6F"/>
    <w:rsid w:val="7FC71EF0"/>
    <w:rsid w:val="7FDD25C0"/>
    <w:rsid w:val="7FE034EA"/>
    <w:rsid w:val="7FF120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locked/>
    <w:uiPriority w:val="99"/>
    <w:pPr>
      <w:keepNext/>
      <w:keepLines/>
      <w:spacing w:line="576" w:lineRule="auto"/>
      <w:outlineLvl w:val="0"/>
    </w:pPr>
    <w:rPr>
      <w:b/>
      <w:kern w:val="44"/>
      <w:sz w:val="44"/>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rPr>
      <w:rFonts w:ascii="Calibri" w:hAnsi="Calibri"/>
    </w:rPr>
  </w:style>
  <w:style w:type="paragraph" w:styleId="3">
    <w:name w:val="Body Text"/>
    <w:basedOn w:val="1"/>
    <w:link w:val="13"/>
    <w:qFormat/>
    <w:uiPriority w:val="99"/>
    <w:pPr>
      <w:spacing w:after="12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spacing w:before="100" w:beforeAutospacing="1" w:after="100" w:afterAutospacing="1" w:line="240" w:lineRule="atLeast"/>
    </w:pPr>
    <w:rPr>
      <w:rFonts w:eastAsia="仿宋_GB2312"/>
      <w:spacing w:val="-6"/>
      <w:sz w:val="32"/>
      <w:szCs w:val="20"/>
    </w:rPr>
  </w:style>
  <w:style w:type="character" w:styleId="11">
    <w:name w:val="Strong"/>
    <w:basedOn w:val="10"/>
    <w:qFormat/>
    <w:locked/>
    <w:uiPriority w:val="99"/>
    <w:rPr>
      <w:rFonts w:cs="Times New Roman"/>
      <w:b/>
    </w:rPr>
  </w:style>
  <w:style w:type="character" w:customStyle="1" w:styleId="12">
    <w:name w:val="标题 1 Char"/>
    <w:basedOn w:val="10"/>
    <w:link w:val="4"/>
    <w:qFormat/>
    <w:locked/>
    <w:uiPriority w:val="99"/>
    <w:rPr>
      <w:rFonts w:cs="Times New Roman"/>
      <w:b/>
      <w:bCs/>
      <w:kern w:val="44"/>
      <w:sz w:val="44"/>
      <w:szCs w:val="44"/>
    </w:rPr>
  </w:style>
  <w:style w:type="character" w:customStyle="1" w:styleId="13">
    <w:name w:val="正文文本 Char"/>
    <w:basedOn w:val="10"/>
    <w:link w:val="3"/>
    <w:semiHidden/>
    <w:qFormat/>
    <w:locked/>
    <w:uiPriority w:val="99"/>
    <w:rPr>
      <w:rFonts w:cs="Times New Roman"/>
      <w:sz w:val="24"/>
      <w:szCs w:val="24"/>
    </w:rPr>
  </w:style>
  <w:style w:type="character" w:customStyle="1" w:styleId="14">
    <w:name w:val="正文首行缩进 Char"/>
    <w:basedOn w:val="10"/>
    <w:link w:val="2"/>
    <w:semiHidden/>
    <w:qFormat/>
    <w:locked/>
    <w:uiPriority w:val="99"/>
    <w:rPr>
      <w:rFonts w:ascii="Calibri" w:hAnsi="Calibri" w:eastAsia="宋体" w:cs="Times New Roman"/>
      <w:kern w:val="2"/>
      <w:sz w:val="24"/>
      <w:szCs w:val="24"/>
      <w:lang w:val="en-US" w:eastAsia="zh-CN" w:bidi="ar-SA"/>
    </w:rPr>
  </w:style>
  <w:style w:type="character" w:customStyle="1" w:styleId="15">
    <w:name w:val="页脚 Char"/>
    <w:basedOn w:val="10"/>
    <w:link w:val="6"/>
    <w:semiHidden/>
    <w:qFormat/>
    <w:locked/>
    <w:uiPriority w:val="99"/>
    <w:rPr>
      <w:rFonts w:cs="Times New Roman"/>
      <w:sz w:val="18"/>
      <w:szCs w:val="18"/>
    </w:rPr>
  </w:style>
  <w:style w:type="character" w:customStyle="1" w:styleId="16">
    <w:name w:val="页眉 Char"/>
    <w:basedOn w:val="10"/>
    <w:link w:val="7"/>
    <w:semiHidden/>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1133</Words>
  <Characters>6462</Characters>
  <Lines>53</Lines>
  <Paragraphs>15</Paragraphs>
  <TotalTime>1</TotalTime>
  <ScaleCrop>false</ScaleCrop>
  <LinksUpToDate>false</LinksUpToDate>
  <CharactersWithSpaces>7580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2021-12-02T09:23:00Z</dcterms:created>
  <dc:creator>微软用户</dc:creator>
  <cp:lastModifiedBy>20200710</cp:lastModifiedBy>
  <cp:lastPrinted>2021-11-11T09:32:00Z</cp:lastPrinted>
  <dcterms:modified xsi:type="dcterms:W3CDTF">2022-03-24T08:51:28Z</dcterms:modified>
  <dc:title>关于认定《闽侯县第一批县级非物质文化遗产代表性项目代表性传承人名单》暨公布《闽侯县第二批县级非物质文化遗产代表性项目代表性传承人名单》的请示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F98EA4EDD8AF4BCE8AAA20888A414280</vt:lpwstr>
  </property>
</Properties>
</file>