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ind w:left="0" w:leftChars="0" w:firstLine="0" w:firstLineChars="0"/>
        <w:rPr>
          <w:rFonts w:ascii="方正小标宋简体" w:hAnsi="仿宋" w:eastAsia="方正小标宋简体"/>
          <w:sz w:val="44"/>
          <w:szCs w:val="44"/>
        </w:rPr>
      </w:pPr>
      <w:bookmarkStart w:id="0" w:name="_GoBack"/>
      <w:bookmarkEnd w:id="0"/>
    </w:p>
    <w:p>
      <w:pPr>
        <w:tabs>
          <w:tab w:val="left" w:pos="8640"/>
        </w:tabs>
        <w:spacing w:line="560" w:lineRule="exact"/>
        <w:ind w:right="90" w:rightChars="43" w:firstLine="1100" w:firstLineChars="250"/>
        <w:rPr>
          <w:rFonts w:ascii="黑体" w:hAnsi="黑体" w:eastAsia="黑体"/>
          <w:sz w:val="44"/>
          <w:szCs w:val="44"/>
        </w:rPr>
      </w:pPr>
      <w:r>
        <w:rPr>
          <w:rFonts w:hint="eastAsia" w:ascii="黑体" w:hAnsi="黑体" w:eastAsia="黑体"/>
          <w:sz w:val="44"/>
          <w:szCs w:val="44"/>
        </w:rPr>
        <w:t>关于</w:t>
      </w:r>
      <w:r>
        <w:rPr>
          <w:rFonts w:ascii="黑体" w:hAnsi="黑体" w:eastAsia="黑体"/>
          <w:sz w:val="44"/>
          <w:szCs w:val="44"/>
        </w:rPr>
        <w:t>2018</w:t>
      </w:r>
      <w:r>
        <w:rPr>
          <w:rFonts w:hint="eastAsia" w:ascii="黑体" w:hAnsi="黑体" w:eastAsia="黑体"/>
          <w:sz w:val="44"/>
          <w:szCs w:val="44"/>
        </w:rPr>
        <w:t>年县财政预算调整的报告</w:t>
      </w:r>
    </w:p>
    <w:p>
      <w:pPr>
        <w:tabs>
          <w:tab w:val="left" w:pos="8640"/>
        </w:tabs>
        <w:spacing w:line="560" w:lineRule="exact"/>
        <w:ind w:right="90" w:rightChars="43" w:firstLine="1680" w:firstLineChars="600"/>
        <w:rPr>
          <w:rFonts w:ascii="楷体" w:hAnsi="楷体" w:eastAsia="楷体"/>
          <w:sz w:val="28"/>
          <w:szCs w:val="28"/>
        </w:rPr>
      </w:pPr>
      <w:r>
        <w:rPr>
          <w:rFonts w:hint="eastAsia" w:ascii="楷体" w:hAnsi="楷体" w:eastAsia="楷体"/>
          <w:sz w:val="28"/>
          <w:szCs w:val="28"/>
        </w:rPr>
        <w:t>（</w:t>
      </w:r>
      <w:r>
        <w:rPr>
          <w:rFonts w:ascii="楷体" w:hAnsi="楷体" w:eastAsia="楷体"/>
          <w:sz w:val="28"/>
          <w:szCs w:val="28"/>
        </w:rPr>
        <w:t>2018</w:t>
      </w:r>
      <w:r>
        <w:rPr>
          <w:rFonts w:hint="eastAsia" w:ascii="楷体" w:hAnsi="楷体" w:eastAsia="楷体"/>
          <w:sz w:val="28"/>
          <w:szCs w:val="28"/>
        </w:rPr>
        <w:t>年</w:t>
      </w:r>
      <w:r>
        <w:rPr>
          <w:rFonts w:ascii="楷体" w:hAnsi="楷体" w:eastAsia="楷体"/>
          <w:sz w:val="28"/>
          <w:szCs w:val="28"/>
        </w:rPr>
        <w:t>12</w:t>
      </w:r>
      <w:r>
        <w:rPr>
          <w:rFonts w:hint="eastAsia" w:ascii="楷体" w:hAnsi="楷体" w:eastAsia="楷体"/>
          <w:sz w:val="28"/>
          <w:szCs w:val="28"/>
        </w:rPr>
        <w:t>月</w:t>
      </w:r>
      <w:r>
        <w:rPr>
          <w:rFonts w:ascii="楷体" w:hAnsi="楷体" w:eastAsia="楷体"/>
          <w:sz w:val="28"/>
          <w:szCs w:val="28"/>
        </w:rPr>
        <w:t xml:space="preserve">29 </w:t>
      </w:r>
      <w:r>
        <w:rPr>
          <w:rFonts w:hint="eastAsia" w:ascii="楷体" w:hAnsi="楷体" w:eastAsia="楷体"/>
          <w:sz w:val="28"/>
          <w:szCs w:val="28"/>
        </w:rPr>
        <w:t>日在闽侯县第十八届</w:t>
      </w:r>
    </w:p>
    <w:p>
      <w:pPr>
        <w:tabs>
          <w:tab w:val="left" w:pos="8640"/>
        </w:tabs>
        <w:spacing w:line="560" w:lineRule="exact"/>
        <w:ind w:right="90" w:rightChars="43" w:firstLine="2380" w:firstLineChars="850"/>
        <w:rPr>
          <w:rFonts w:ascii="楷体" w:hAnsi="楷体" w:eastAsia="楷体"/>
          <w:sz w:val="28"/>
          <w:szCs w:val="28"/>
        </w:rPr>
      </w:pPr>
      <w:r>
        <w:rPr>
          <w:rFonts w:hint="eastAsia" w:ascii="楷体" w:hAnsi="楷体" w:eastAsia="楷体"/>
          <w:sz w:val="28"/>
          <w:szCs w:val="28"/>
        </w:rPr>
        <w:t>人大常委会第二十次会议上）</w:t>
      </w:r>
    </w:p>
    <w:p>
      <w:pPr>
        <w:tabs>
          <w:tab w:val="left" w:pos="8640"/>
        </w:tabs>
        <w:spacing w:line="560" w:lineRule="exact"/>
        <w:ind w:right="90" w:rightChars="43" w:firstLine="2345" w:firstLineChars="730"/>
        <w:rPr>
          <w:rFonts w:ascii="楷体" w:hAnsi="楷体" w:eastAsia="楷体"/>
          <w:b/>
          <w:sz w:val="32"/>
          <w:szCs w:val="32"/>
        </w:rPr>
      </w:pPr>
      <w:r>
        <w:rPr>
          <w:rFonts w:hint="eastAsia" w:ascii="楷体" w:hAnsi="楷体" w:eastAsia="楷体"/>
          <w:b/>
          <w:sz w:val="32"/>
          <w:szCs w:val="32"/>
        </w:rPr>
        <w:t>闽侯县财政局局长</w:t>
      </w:r>
      <w:r>
        <w:rPr>
          <w:rFonts w:ascii="楷体" w:hAnsi="楷体" w:eastAsia="楷体"/>
          <w:b/>
          <w:sz w:val="32"/>
          <w:szCs w:val="32"/>
        </w:rPr>
        <w:t xml:space="preserve"> </w:t>
      </w:r>
      <w:r>
        <w:rPr>
          <w:rFonts w:hint="eastAsia" w:ascii="楷体" w:hAnsi="楷体" w:eastAsia="楷体"/>
          <w:b/>
          <w:sz w:val="32"/>
          <w:szCs w:val="32"/>
        </w:rPr>
        <w:t>吴文钦</w:t>
      </w:r>
    </w:p>
    <w:p>
      <w:pPr>
        <w:tabs>
          <w:tab w:val="left" w:pos="8640"/>
        </w:tabs>
        <w:spacing w:line="560" w:lineRule="exact"/>
        <w:ind w:right="90" w:rightChars="43" w:firstLine="883" w:firstLineChars="200"/>
        <w:rPr>
          <w:rFonts w:ascii="方正小标宋简体" w:hAnsi="仿宋" w:eastAsia="方正小标宋简体"/>
          <w:b/>
          <w:sz w:val="44"/>
          <w:szCs w:val="44"/>
        </w:rPr>
      </w:pPr>
    </w:p>
    <w:p>
      <w:pPr>
        <w:tabs>
          <w:tab w:val="left" w:pos="8640"/>
        </w:tabs>
        <w:spacing w:line="560" w:lineRule="exact"/>
        <w:ind w:right="90" w:rightChars="43" w:firstLine="0"/>
        <w:rPr>
          <w:rFonts w:ascii="仿宋" w:hAnsi="仿宋" w:eastAsia="仿宋"/>
          <w:sz w:val="32"/>
          <w:szCs w:val="32"/>
        </w:rPr>
      </w:pPr>
      <w:r>
        <w:rPr>
          <w:rFonts w:hint="eastAsia" w:ascii="仿宋" w:hAnsi="仿宋" w:eastAsia="仿宋"/>
          <w:sz w:val="32"/>
          <w:szCs w:val="32"/>
        </w:rPr>
        <w:t>主任、各位副主任、委员</w:t>
      </w:r>
      <w:r>
        <w:rPr>
          <w:rFonts w:ascii="仿宋" w:hAnsi="仿宋" w:eastAsia="仿宋"/>
          <w:sz w:val="32"/>
          <w:szCs w:val="32"/>
        </w:rPr>
        <w:t>:</w:t>
      </w:r>
    </w:p>
    <w:p>
      <w:pPr>
        <w:tabs>
          <w:tab w:val="left" w:pos="8640"/>
        </w:tabs>
        <w:spacing w:line="560" w:lineRule="exact"/>
        <w:ind w:right="90" w:rightChars="43" w:firstLine="640" w:firstLineChars="200"/>
        <w:rPr>
          <w:rFonts w:ascii="仿宋" w:hAnsi="仿宋" w:eastAsia="仿宋"/>
          <w:sz w:val="32"/>
          <w:szCs w:val="32"/>
        </w:rPr>
      </w:pPr>
      <w:r>
        <w:rPr>
          <w:rFonts w:hint="eastAsia" w:ascii="仿宋" w:hAnsi="仿宋" w:eastAsia="仿宋"/>
          <w:sz w:val="32"/>
          <w:szCs w:val="32"/>
        </w:rPr>
        <w:t>我受县人民政府的委托，向县第十八届人大常委会第二十次会议报告</w:t>
      </w:r>
      <w:r>
        <w:rPr>
          <w:rFonts w:ascii="仿宋" w:hAnsi="仿宋" w:eastAsia="仿宋"/>
          <w:sz w:val="32"/>
          <w:szCs w:val="32"/>
        </w:rPr>
        <w:t>2018</w:t>
      </w:r>
      <w:r>
        <w:rPr>
          <w:rFonts w:hint="eastAsia" w:ascii="仿宋" w:hAnsi="仿宋" w:eastAsia="仿宋"/>
          <w:sz w:val="32"/>
          <w:szCs w:val="32"/>
        </w:rPr>
        <w:t>年县财政预算调整方案，请予以审议。</w:t>
      </w:r>
    </w:p>
    <w:p>
      <w:pPr>
        <w:tabs>
          <w:tab w:val="left" w:pos="8640"/>
        </w:tabs>
        <w:spacing w:line="560" w:lineRule="exact"/>
        <w:ind w:right="90" w:rightChars="43" w:firstLine="803" w:firstLineChars="25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szCs w:val="32"/>
        </w:rPr>
        <w:t>2018</w:t>
      </w:r>
      <w:r>
        <w:rPr>
          <w:rFonts w:hint="eastAsia" w:ascii="黑体" w:hAnsi="黑体" w:eastAsia="黑体"/>
          <w:b/>
          <w:sz w:val="32"/>
          <w:szCs w:val="32"/>
        </w:rPr>
        <w:t>年全县财政收支预算执行情况</w:t>
      </w:r>
      <w:r>
        <w:rPr>
          <w:rFonts w:ascii="宋体" w:cs="宋体"/>
          <w:b/>
          <w:sz w:val="32"/>
          <w:szCs w:val="32"/>
        </w:rPr>
        <w:t> </w:t>
      </w:r>
    </w:p>
    <w:p>
      <w:pPr>
        <w:numPr>
          <w:ilvl w:val="0"/>
          <w:numId w:val="1"/>
        </w:numPr>
        <w:tabs>
          <w:tab w:val="left" w:pos="8640"/>
        </w:tabs>
        <w:spacing w:line="600" w:lineRule="exact"/>
        <w:ind w:firstLine="600" w:firstLineChars="200"/>
        <w:rPr>
          <w:rFonts w:ascii="仿宋" w:hAnsi="仿宋" w:eastAsia="仿宋"/>
          <w:sz w:val="30"/>
          <w:szCs w:val="30"/>
        </w:rPr>
      </w:pPr>
      <w:r>
        <w:rPr>
          <w:rFonts w:ascii="仿宋" w:hAnsi="仿宋" w:eastAsia="仿宋"/>
          <w:sz w:val="30"/>
          <w:szCs w:val="30"/>
        </w:rPr>
        <w:t>2018</w:t>
      </w:r>
      <w:r>
        <w:rPr>
          <w:rFonts w:hint="eastAsia" w:ascii="仿宋" w:hAnsi="仿宋" w:eastAsia="仿宋"/>
          <w:sz w:val="30"/>
          <w:szCs w:val="30"/>
        </w:rPr>
        <w:t>年年初人大批准全县（含高新区，下同）财政收支预算情况。</w:t>
      </w:r>
    </w:p>
    <w:p>
      <w:pPr>
        <w:tabs>
          <w:tab w:val="left" w:pos="8640"/>
        </w:tabs>
        <w:spacing w:line="60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一般公共预算总收入为</w:t>
      </w:r>
      <w:r>
        <w:rPr>
          <w:rFonts w:ascii="仿宋" w:hAnsi="仿宋" w:eastAsia="仿宋"/>
          <w:sz w:val="30"/>
          <w:szCs w:val="30"/>
        </w:rPr>
        <w:t>121.11</w:t>
      </w:r>
      <w:r>
        <w:rPr>
          <w:rFonts w:hint="eastAsia" w:ascii="仿宋" w:hAnsi="仿宋" w:eastAsia="仿宋"/>
          <w:sz w:val="30"/>
          <w:szCs w:val="30"/>
        </w:rPr>
        <w:t>亿元（县本级</w:t>
      </w:r>
      <w:r>
        <w:rPr>
          <w:rFonts w:ascii="仿宋" w:hAnsi="仿宋" w:eastAsia="仿宋"/>
          <w:sz w:val="30"/>
          <w:szCs w:val="30"/>
        </w:rPr>
        <w:t>97.75</w:t>
      </w:r>
      <w:r>
        <w:rPr>
          <w:rFonts w:hint="eastAsia" w:ascii="仿宋" w:hAnsi="仿宋" w:eastAsia="仿宋"/>
          <w:sz w:val="30"/>
          <w:szCs w:val="30"/>
        </w:rPr>
        <w:t>亿元，高新区</w:t>
      </w:r>
      <w:r>
        <w:rPr>
          <w:rFonts w:ascii="仿宋" w:hAnsi="仿宋" w:eastAsia="仿宋"/>
          <w:sz w:val="30"/>
          <w:szCs w:val="30"/>
        </w:rPr>
        <w:t>23.36</w:t>
      </w:r>
      <w:r>
        <w:rPr>
          <w:rFonts w:hint="eastAsia" w:ascii="仿宋" w:hAnsi="仿宋" w:eastAsia="仿宋"/>
          <w:sz w:val="30"/>
          <w:szCs w:val="30"/>
        </w:rPr>
        <w:t>亿元），比增</w:t>
      </w:r>
      <w:r>
        <w:rPr>
          <w:rFonts w:ascii="仿宋" w:hAnsi="仿宋" w:eastAsia="仿宋"/>
          <w:sz w:val="30"/>
          <w:szCs w:val="30"/>
        </w:rPr>
        <w:t>8%</w:t>
      </w:r>
      <w:r>
        <w:rPr>
          <w:rFonts w:hint="eastAsia" w:ascii="仿宋" w:hAnsi="仿宋" w:eastAsia="仿宋"/>
          <w:sz w:val="30"/>
          <w:szCs w:val="30"/>
        </w:rPr>
        <w:t>，其中：一般公共预算收入为</w:t>
      </w:r>
      <w:r>
        <w:rPr>
          <w:rFonts w:ascii="仿宋" w:hAnsi="仿宋" w:eastAsia="仿宋"/>
          <w:sz w:val="30"/>
          <w:szCs w:val="30"/>
        </w:rPr>
        <w:t>76.78</w:t>
      </w:r>
      <w:r>
        <w:rPr>
          <w:rFonts w:hint="eastAsia" w:ascii="仿宋" w:hAnsi="仿宋" w:eastAsia="仿宋"/>
          <w:sz w:val="30"/>
          <w:szCs w:val="30"/>
        </w:rPr>
        <w:t>亿元（县本级</w:t>
      </w:r>
      <w:r>
        <w:rPr>
          <w:rFonts w:ascii="仿宋" w:hAnsi="仿宋" w:eastAsia="仿宋"/>
          <w:sz w:val="30"/>
          <w:szCs w:val="30"/>
        </w:rPr>
        <w:t>61.91</w:t>
      </w:r>
      <w:r>
        <w:rPr>
          <w:rFonts w:hint="eastAsia" w:ascii="仿宋" w:hAnsi="仿宋" w:eastAsia="仿宋"/>
          <w:sz w:val="30"/>
          <w:szCs w:val="30"/>
        </w:rPr>
        <w:t>亿元，高新区</w:t>
      </w:r>
      <w:r>
        <w:rPr>
          <w:rFonts w:ascii="仿宋" w:hAnsi="仿宋" w:eastAsia="仿宋"/>
          <w:sz w:val="30"/>
          <w:szCs w:val="30"/>
        </w:rPr>
        <w:t>14.87</w:t>
      </w:r>
      <w:r>
        <w:rPr>
          <w:rFonts w:hint="eastAsia" w:ascii="仿宋" w:hAnsi="仿宋" w:eastAsia="仿宋"/>
          <w:sz w:val="30"/>
          <w:szCs w:val="30"/>
        </w:rPr>
        <w:t>亿元），比增</w:t>
      </w:r>
      <w:r>
        <w:rPr>
          <w:rFonts w:ascii="仿宋" w:hAnsi="仿宋" w:eastAsia="仿宋"/>
          <w:sz w:val="30"/>
          <w:szCs w:val="30"/>
        </w:rPr>
        <w:t>8%</w:t>
      </w:r>
      <w:r>
        <w:rPr>
          <w:rFonts w:hint="eastAsia" w:ascii="仿宋" w:hAnsi="仿宋" w:eastAsia="仿宋"/>
          <w:sz w:val="30"/>
          <w:szCs w:val="30"/>
        </w:rPr>
        <w:t>。一般公共预算支出为</w:t>
      </w:r>
      <w:r>
        <w:rPr>
          <w:rFonts w:ascii="仿宋" w:hAnsi="仿宋" w:eastAsia="仿宋"/>
          <w:sz w:val="30"/>
          <w:szCs w:val="30"/>
        </w:rPr>
        <w:t>83.48</w:t>
      </w:r>
      <w:r>
        <w:rPr>
          <w:rFonts w:hint="eastAsia" w:ascii="仿宋" w:hAnsi="仿宋" w:eastAsia="仿宋"/>
          <w:sz w:val="30"/>
          <w:szCs w:val="30"/>
        </w:rPr>
        <w:t>亿元（县本级</w:t>
      </w:r>
      <w:r>
        <w:rPr>
          <w:rFonts w:ascii="仿宋" w:hAnsi="仿宋" w:eastAsia="仿宋"/>
          <w:sz w:val="30"/>
          <w:szCs w:val="30"/>
        </w:rPr>
        <w:t>67.79</w:t>
      </w:r>
      <w:r>
        <w:rPr>
          <w:rFonts w:hint="eastAsia" w:ascii="仿宋" w:hAnsi="仿宋" w:eastAsia="仿宋"/>
          <w:sz w:val="30"/>
          <w:szCs w:val="30"/>
        </w:rPr>
        <w:t>亿元，高新区</w:t>
      </w:r>
      <w:r>
        <w:rPr>
          <w:rFonts w:ascii="仿宋" w:hAnsi="仿宋" w:eastAsia="仿宋"/>
          <w:sz w:val="30"/>
          <w:szCs w:val="30"/>
        </w:rPr>
        <w:t>15.69</w:t>
      </w:r>
      <w:r>
        <w:rPr>
          <w:rFonts w:hint="eastAsia" w:ascii="仿宋" w:hAnsi="仿宋" w:eastAsia="仿宋"/>
          <w:sz w:val="30"/>
          <w:szCs w:val="30"/>
        </w:rPr>
        <w:t>亿元）。</w:t>
      </w:r>
    </w:p>
    <w:p>
      <w:pPr>
        <w:tabs>
          <w:tab w:val="left" w:pos="8640"/>
        </w:tabs>
        <w:spacing w:line="60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政府性基金收入为</w:t>
      </w:r>
      <w:r>
        <w:rPr>
          <w:rFonts w:ascii="仿宋" w:hAnsi="仿宋" w:eastAsia="仿宋"/>
          <w:sz w:val="30"/>
          <w:szCs w:val="30"/>
        </w:rPr>
        <w:t>105.03</w:t>
      </w:r>
      <w:r>
        <w:rPr>
          <w:rFonts w:hint="eastAsia" w:ascii="仿宋" w:hAnsi="仿宋" w:eastAsia="仿宋"/>
          <w:sz w:val="30"/>
          <w:szCs w:val="30"/>
        </w:rPr>
        <w:t>亿元（县本级</w:t>
      </w:r>
      <w:r>
        <w:rPr>
          <w:rFonts w:ascii="仿宋" w:hAnsi="仿宋" w:eastAsia="仿宋"/>
          <w:sz w:val="30"/>
          <w:szCs w:val="30"/>
        </w:rPr>
        <w:t>55</w:t>
      </w:r>
      <w:r>
        <w:rPr>
          <w:rFonts w:hint="eastAsia" w:ascii="仿宋" w:hAnsi="仿宋" w:eastAsia="仿宋"/>
          <w:sz w:val="30"/>
          <w:szCs w:val="30"/>
        </w:rPr>
        <w:t>亿元，高新区</w:t>
      </w:r>
      <w:r>
        <w:rPr>
          <w:rFonts w:ascii="仿宋" w:hAnsi="仿宋" w:eastAsia="仿宋"/>
          <w:sz w:val="30"/>
          <w:szCs w:val="30"/>
        </w:rPr>
        <w:t>50.03</w:t>
      </w:r>
      <w:r>
        <w:rPr>
          <w:rFonts w:hint="eastAsia" w:ascii="仿宋" w:hAnsi="仿宋" w:eastAsia="仿宋"/>
          <w:sz w:val="30"/>
          <w:szCs w:val="30"/>
        </w:rPr>
        <w:t>亿元），增长</w:t>
      </w:r>
      <w:r>
        <w:rPr>
          <w:rFonts w:ascii="仿宋" w:hAnsi="仿宋" w:eastAsia="仿宋"/>
          <w:sz w:val="30"/>
          <w:szCs w:val="30"/>
        </w:rPr>
        <w:t>103.91%</w:t>
      </w:r>
      <w:r>
        <w:rPr>
          <w:rFonts w:hint="eastAsia" w:ascii="仿宋" w:hAnsi="仿宋" w:eastAsia="仿宋"/>
          <w:sz w:val="30"/>
          <w:szCs w:val="30"/>
        </w:rPr>
        <w:t>，其中：土地基金收入</w:t>
      </w:r>
      <w:r>
        <w:rPr>
          <w:rFonts w:ascii="仿宋" w:hAnsi="仿宋" w:eastAsia="仿宋"/>
          <w:sz w:val="30"/>
          <w:szCs w:val="30"/>
        </w:rPr>
        <w:t>104</w:t>
      </w:r>
      <w:r>
        <w:rPr>
          <w:rFonts w:hint="eastAsia" w:ascii="仿宋" w:hAnsi="仿宋" w:eastAsia="仿宋"/>
          <w:sz w:val="30"/>
          <w:szCs w:val="30"/>
        </w:rPr>
        <w:t>亿元（县本级</w:t>
      </w:r>
      <w:r>
        <w:rPr>
          <w:rFonts w:ascii="仿宋" w:hAnsi="仿宋" w:eastAsia="仿宋"/>
          <w:sz w:val="30"/>
          <w:szCs w:val="30"/>
        </w:rPr>
        <w:t>54.15</w:t>
      </w:r>
      <w:r>
        <w:rPr>
          <w:rFonts w:hint="eastAsia" w:ascii="仿宋" w:hAnsi="仿宋" w:eastAsia="仿宋"/>
          <w:sz w:val="30"/>
          <w:szCs w:val="30"/>
        </w:rPr>
        <w:t>亿元，高新区</w:t>
      </w:r>
      <w:r>
        <w:rPr>
          <w:rFonts w:ascii="仿宋" w:hAnsi="仿宋" w:eastAsia="仿宋"/>
          <w:sz w:val="30"/>
          <w:szCs w:val="30"/>
        </w:rPr>
        <w:t>49.85</w:t>
      </w:r>
      <w:r>
        <w:rPr>
          <w:rFonts w:hint="eastAsia" w:ascii="仿宋" w:hAnsi="仿宋" w:eastAsia="仿宋"/>
          <w:sz w:val="30"/>
          <w:szCs w:val="30"/>
        </w:rPr>
        <w:t>亿元），增长</w:t>
      </w:r>
      <w:r>
        <w:rPr>
          <w:rFonts w:ascii="仿宋" w:hAnsi="仿宋" w:eastAsia="仿宋"/>
          <w:sz w:val="30"/>
          <w:szCs w:val="30"/>
        </w:rPr>
        <w:t>106.01%</w:t>
      </w:r>
      <w:r>
        <w:rPr>
          <w:rFonts w:hint="eastAsia" w:ascii="仿宋" w:hAnsi="仿宋" w:eastAsia="仿宋"/>
          <w:sz w:val="30"/>
          <w:szCs w:val="30"/>
        </w:rPr>
        <w:t>。政府性基金支出为</w:t>
      </w:r>
      <w:r>
        <w:rPr>
          <w:rFonts w:ascii="仿宋" w:hAnsi="仿宋" w:eastAsia="仿宋"/>
          <w:sz w:val="30"/>
          <w:szCs w:val="30"/>
        </w:rPr>
        <w:t>105.03</w:t>
      </w:r>
      <w:r>
        <w:rPr>
          <w:rFonts w:hint="eastAsia" w:ascii="仿宋" w:hAnsi="仿宋" w:eastAsia="仿宋"/>
          <w:sz w:val="30"/>
          <w:szCs w:val="30"/>
        </w:rPr>
        <w:t>亿元（县本级</w:t>
      </w:r>
      <w:r>
        <w:rPr>
          <w:rFonts w:ascii="仿宋" w:hAnsi="仿宋" w:eastAsia="仿宋"/>
          <w:sz w:val="30"/>
          <w:szCs w:val="30"/>
        </w:rPr>
        <w:t>55</w:t>
      </w:r>
      <w:r>
        <w:rPr>
          <w:rFonts w:hint="eastAsia" w:ascii="仿宋" w:hAnsi="仿宋" w:eastAsia="仿宋"/>
          <w:sz w:val="30"/>
          <w:szCs w:val="30"/>
        </w:rPr>
        <w:t>亿元，高新区</w:t>
      </w:r>
      <w:r>
        <w:rPr>
          <w:rFonts w:ascii="仿宋" w:hAnsi="仿宋" w:eastAsia="仿宋"/>
          <w:sz w:val="30"/>
          <w:szCs w:val="30"/>
        </w:rPr>
        <w:t>50.03</w:t>
      </w:r>
      <w:r>
        <w:rPr>
          <w:rFonts w:hint="eastAsia" w:ascii="仿宋" w:hAnsi="仿宋" w:eastAsia="仿宋"/>
          <w:sz w:val="30"/>
          <w:szCs w:val="30"/>
        </w:rPr>
        <w:t>亿元），其中：土地基金支出</w:t>
      </w:r>
      <w:r>
        <w:rPr>
          <w:rFonts w:ascii="仿宋" w:hAnsi="仿宋" w:eastAsia="仿宋"/>
          <w:sz w:val="30"/>
          <w:szCs w:val="30"/>
        </w:rPr>
        <w:t>104</w:t>
      </w:r>
      <w:r>
        <w:rPr>
          <w:rFonts w:hint="eastAsia" w:ascii="仿宋" w:hAnsi="仿宋" w:eastAsia="仿宋"/>
          <w:sz w:val="30"/>
          <w:szCs w:val="30"/>
        </w:rPr>
        <w:t>亿元（县本级</w:t>
      </w:r>
      <w:r>
        <w:rPr>
          <w:rFonts w:ascii="仿宋" w:hAnsi="仿宋" w:eastAsia="仿宋"/>
          <w:sz w:val="30"/>
          <w:szCs w:val="30"/>
        </w:rPr>
        <w:t>54.15</w:t>
      </w:r>
      <w:r>
        <w:rPr>
          <w:rFonts w:hint="eastAsia" w:ascii="仿宋" w:hAnsi="仿宋" w:eastAsia="仿宋"/>
          <w:sz w:val="30"/>
          <w:szCs w:val="30"/>
        </w:rPr>
        <w:t>亿元，高新区</w:t>
      </w:r>
      <w:r>
        <w:rPr>
          <w:rFonts w:ascii="仿宋" w:hAnsi="仿宋" w:eastAsia="仿宋"/>
          <w:sz w:val="30"/>
          <w:szCs w:val="30"/>
        </w:rPr>
        <w:t>49.85</w:t>
      </w:r>
      <w:r>
        <w:rPr>
          <w:rFonts w:hint="eastAsia" w:ascii="仿宋" w:hAnsi="仿宋" w:eastAsia="仿宋"/>
          <w:sz w:val="30"/>
          <w:szCs w:val="30"/>
        </w:rPr>
        <w:t>亿元），增长</w:t>
      </w:r>
      <w:r>
        <w:rPr>
          <w:rFonts w:ascii="仿宋" w:hAnsi="仿宋" w:eastAsia="仿宋"/>
          <w:sz w:val="30"/>
          <w:szCs w:val="30"/>
        </w:rPr>
        <w:t>124.13%</w:t>
      </w:r>
      <w:r>
        <w:rPr>
          <w:rFonts w:hint="eastAsia" w:ascii="仿宋" w:hAnsi="仿宋" w:eastAsia="仿宋"/>
          <w:sz w:val="30"/>
          <w:szCs w:val="30"/>
        </w:rPr>
        <w:t>。</w:t>
      </w:r>
    </w:p>
    <w:p>
      <w:pPr>
        <w:tabs>
          <w:tab w:val="left" w:pos="8640"/>
        </w:tabs>
        <w:spacing w:line="600" w:lineRule="exact"/>
        <w:ind w:firstLine="600" w:firstLineChars="200"/>
        <w:rPr>
          <w:rFonts w:ascii="仿宋" w:hAnsi="仿宋" w:eastAsia="仿宋"/>
          <w:sz w:val="30"/>
          <w:szCs w:val="30"/>
        </w:rPr>
      </w:pPr>
    </w:p>
    <w:p>
      <w:pPr>
        <w:tabs>
          <w:tab w:val="left" w:pos="8640"/>
        </w:tabs>
        <w:spacing w:line="600" w:lineRule="exac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2018</w:t>
      </w:r>
      <w:r>
        <w:rPr>
          <w:rFonts w:hint="eastAsia" w:ascii="仿宋" w:hAnsi="仿宋" w:eastAsia="仿宋"/>
          <w:sz w:val="30"/>
          <w:szCs w:val="30"/>
        </w:rPr>
        <w:t>年财政收支预计完成情况。</w:t>
      </w:r>
    </w:p>
    <w:p>
      <w:pPr>
        <w:tabs>
          <w:tab w:val="left" w:pos="8640"/>
        </w:tabs>
        <w:spacing w:line="600" w:lineRule="exact"/>
        <w:ind w:firstLine="600" w:firstLineChars="200"/>
        <w:rPr>
          <w:rFonts w:ascii="仿宋" w:hAnsi="仿宋" w:eastAsia="仿宋"/>
          <w:sz w:val="30"/>
          <w:szCs w:val="30"/>
        </w:rPr>
      </w:pPr>
      <w:r>
        <w:rPr>
          <w:rFonts w:ascii="仿宋" w:hAnsi="仿宋" w:eastAsia="仿宋"/>
          <w:sz w:val="30"/>
          <w:szCs w:val="30"/>
        </w:rPr>
        <w:t>1.2018</w:t>
      </w:r>
      <w:r>
        <w:rPr>
          <w:rFonts w:hint="eastAsia" w:ascii="仿宋" w:hAnsi="仿宋" w:eastAsia="仿宋"/>
          <w:sz w:val="30"/>
          <w:szCs w:val="30"/>
        </w:rPr>
        <w:t>年一般公共预算总收入预计完成</w:t>
      </w:r>
      <w:r>
        <w:rPr>
          <w:rFonts w:ascii="仿宋" w:hAnsi="仿宋" w:eastAsia="仿宋"/>
          <w:sz w:val="30"/>
          <w:szCs w:val="30"/>
        </w:rPr>
        <w:t>12</w:t>
      </w:r>
      <w:r>
        <w:rPr>
          <w:rFonts w:hint="eastAsia" w:ascii="仿宋" w:hAnsi="仿宋" w:eastAsia="仿宋"/>
          <w:sz w:val="30"/>
          <w:szCs w:val="30"/>
        </w:rPr>
        <w:t>1.62亿元（县本级</w:t>
      </w:r>
      <w:r>
        <w:rPr>
          <w:rFonts w:ascii="仿宋" w:hAnsi="仿宋" w:eastAsia="仿宋"/>
          <w:sz w:val="30"/>
          <w:szCs w:val="30"/>
        </w:rPr>
        <w:t>9</w:t>
      </w:r>
      <w:r>
        <w:rPr>
          <w:rFonts w:hint="eastAsia" w:ascii="仿宋" w:hAnsi="仿宋" w:eastAsia="仿宋"/>
          <w:sz w:val="30"/>
          <w:szCs w:val="30"/>
        </w:rPr>
        <w:t>7.75亿元，高新区</w:t>
      </w:r>
      <w:r>
        <w:rPr>
          <w:rFonts w:ascii="仿宋" w:hAnsi="仿宋" w:eastAsia="仿宋"/>
          <w:sz w:val="30"/>
          <w:szCs w:val="30"/>
        </w:rPr>
        <w:t>23.87</w:t>
      </w:r>
      <w:r>
        <w:rPr>
          <w:rFonts w:hint="eastAsia" w:ascii="仿宋" w:hAnsi="仿宋" w:eastAsia="仿宋"/>
          <w:sz w:val="30"/>
          <w:szCs w:val="30"/>
        </w:rPr>
        <w:t>亿元），完成年初预算</w:t>
      </w:r>
      <w:r>
        <w:rPr>
          <w:rFonts w:ascii="仿宋" w:hAnsi="仿宋" w:eastAsia="仿宋"/>
          <w:sz w:val="30"/>
          <w:szCs w:val="30"/>
        </w:rPr>
        <w:t>100</w:t>
      </w:r>
      <w:r>
        <w:rPr>
          <w:rFonts w:hint="eastAsia" w:ascii="仿宋" w:hAnsi="仿宋" w:eastAsia="仿宋"/>
          <w:sz w:val="30"/>
          <w:szCs w:val="30"/>
        </w:rPr>
        <w:t>.42</w:t>
      </w:r>
      <w:r>
        <w:rPr>
          <w:rFonts w:ascii="仿宋" w:hAnsi="仿宋" w:eastAsia="仿宋"/>
          <w:sz w:val="30"/>
          <w:szCs w:val="30"/>
        </w:rPr>
        <w:t>%</w:t>
      </w:r>
      <w:r>
        <w:rPr>
          <w:rFonts w:hint="eastAsia" w:ascii="仿宋" w:hAnsi="仿宋" w:eastAsia="仿宋"/>
          <w:sz w:val="30"/>
          <w:szCs w:val="30"/>
        </w:rPr>
        <w:t>，增加10.4亿元、比增9.35</w:t>
      </w:r>
      <w:r>
        <w:rPr>
          <w:rFonts w:ascii="仿宋" w:hAnsi="仿宋" w:eastAsia="仿宋"/>
          <w:sz w:val="30"/>
          <w:szCs w:val="30"/>
        </w:rPr>
        <w:t>%</w:t>
      </w:r>
      <w:r>
        <w:rPr>
          <w:rFonts w:hint="eastAsia" w:ascii="仿宋" w:hAnsi="仿宋" w:eastAsia="仿宋"/>
          <w:sz w:val="30"/>
          <w:szCs w:val="30"/>
        </w:rPr>
        <w:t>；一般公共预算收入预算</w:t>
      </w:r>
      <w:r>
        <w:rPr>
          <w:rFonts w:ascii="仿宋" w:hAnsi="仿宋" w:eastAsia="仿宋"/>
          <w:sz w:val="30"/>
          <w:szCs w:val="30"/>
        </w:rPr>
        <w:t xml:space="preserve"> 77.98</w:t>
      </w:r>
      <w:r>
        <w:rPr>
          <w:rFonts w:hint="eastAsia" w:ascii="仿宋" w:hAnsi="仿宋" w:eastAsia="仿宋"/>
          <w:sz w:val="30"/>
          <w:szCs w:val="30"/>
        </w:rPr>
        <w:t>亿元（县本级</w:t>
      </w:r>
      <w:r>
        <w:rPr>
          <w:rFonts w:ascii="仿宋" w:hAnsi="仿宋" w:eastAsia="仿宋"/>
          <w:sz w:val="30"/>
          <w:szCs w:val="30"/>
        </w:rPr>
        <w:t>61.91</w:t>
      </w:r>
      <w:r>
        <w:rPr>
          <w:rFonts w:hint="eastAsia" w:ascii="仿宋" w:hAnsi="仿宋" w:eastAsia="仿宋"/>
          <w:sz w:val="30"/>
          <w:szCs w:val="30"/>
        </w:rPr>
        <w:t>亿元，高新区</w:t>
      </w:r>
      <w:r>
        <w:rPr>
          <w:rFonts w:ascii="仿宋" w:hAnsi="仿宋" w:eastAsia="仿宋"/>
          <w:sz w:val="30"/>
          <w:szCs w:val="30"/>
        </w:rPr>
        <w:t>16.06</w:t>
      </w:r>
      <w:r>
        <w:rPr>
          <w:rFonts w:hint="eastAsia" w:ascii="仿宋" w:hAnsi="仿宋" w:eastAsia="仿宋"/>
          <w:sz w:val="30"/>
          <w:szCs w:val="30"/>
        </w:rPr>
        <w:t>亿元），完成年初预算</w:t>
      </w:r>
      <w:r>
        <w:rPr>
          <w:rFonts w:ascii="仿宋" w:hAnsi="仿宋" w:eastAsia="仿宋"/>
          <w:sz w:val="30"/>
          <w:szCs w:val="30"/>
        </w:rPr>
        <w:t>10</w:t>
      </w:r>
      <w:r>
        <w:rPr>
          <w:rFonts w:hint="eastAsia" w:ascii="仿宋" w:hAnsi="仿宋" w:eastAsia="仿宋"/>
          <w:sz w:val="30"/>
          <w:szCs w:val="30"/>
        </w:rPr>
        <w:t>1.55</w:t>
      </w:r>
      <w:r>
        <w:rPr>
          <w:rFonts w:ascii="仿宋" w:hAnsi="仿宋" w:eastAsia="仿宋"/>
          <w:sz w:val="30"/>
          <w:szCs w:val="30"/>
        </w:rPr>
        <w:t>%</w:t>
      </w:r>
      <w:r>
        <w:rPr>
          <w:rFonts w:hint="eastAsia" w:ascii="仿宋" w:hAnsi="仿宋" w:eastAsia="仿宋"/>
          <w:sz w:val="30"/>
          <w:szCs w:val="30"/>
        </w:rPr>
        <w:t>，增加</w:t>
      </w:r>
      <w:r>
        <w:rPr>
          <w:rFonts w:ascii="仿宋" w:hAnsi="仿宋" w:eastAsia="仿宋"/>
          <w:sz w:val="30"/>
          <w:szCs w:val="30"/>
        </w:rPr>
        <w:t>6.8</w:t>
      </w:r>
      <w:r>
        <w:rPr>
          <w:rFonts w:hint="eastAsia" w:ascii="仿宋" w:hAnsi="仿宋" w:eastAsia="仿宋"/>
          <w:sz w:val="30"/>
          <w:szCs w:val="30"/>
        </w:rPr>
        <w:t>9亿元、比增9.69</w:t>
      </w:r>
      <w:r>
        <w:rPr>
          <w:rFonts w:ascii="仿宋" w:hAnsi="仿宋" w:eastAsia="仿宋"/>
          <w:sz w:val="30"/>
          <w:szCs w:val="30"/>
        </w:rPr>
        <w:t>%</w:t>
      </w:r>
      <w:r>
        <w:rPr>
          <w:rFonts w:hint="eastAsia" w:ascii="仿宋" w:hAnsi="仿宋" w:eastAsia="仿宋"/>
          <w:sz w:val="30"/>
          <w:szCs w:val="30"/>
        </w:rPr>
        <w:t>。全县一般公共预算支出预计</w:t>
      </w:r>
      <w:r>
        <w:rPr>
          <w:rFonts w:ascii="仿宋" w:hAnsi="仿宋" w:eastAsia="仿宋"/>
          <w:sz w:val="30"/>
          <w:szCs w:val="30"/>
        </w:rPr>
        <w:t>9</w:t>
      </w:r>
      <w:r>
        <w:rPr>
          <w:rFonts w:hint="eastAsia" w:ascii="仿宋" w:hAnsi="仿宋" w:eastAsia="仿宋"/>
          <w:sz w:val="30"/>
          <w:szCs w:val="30"/>
        </w:rPr>
        <w:t>7.71亿元（县本级</w:t>
      </w:r>
      <w:r>
        <w:rPr>
          <w:rFonts w:ascii="仿宋" w:hAnsi="仿宋" w:eastAsia="仿宋"/>
          <w:sz w:val="30"/>
          <w:szCs w:val="30"/>
        </w:rPr>
        <w:t>8</w:t>
      </w:r>
      <w:r>
        <w:rPr>
          <w:rFonts w:hint="eastAsia" w:ascii="仿宋" w:hAnsi="仿宋" w:eastAsia="仿宋"/>
          <w:sz w:val="30"/>
          <w:szCs w:val="30"/>
        </w:rPr>
        <w:t>0.65亿元，高新区</w:t>
      </w:r>
      <w:r>
        <w:rPr>
          <w:rFonts w:ascii="仿宋" w:hAnsi="仿宋" w:eastAsia="仿宋"/>
          <w:sz w:val="30"/>
          <w:szCs w:val="30"/>
        </w:rPr>
        <w:t>17.06</w:t>
      </w:r>
      <w:r>
        <w:rPr>
          <w:rFonts w:hint="eastAsia" w:ascii="仿宋" w:hAnsi="仿宋" w:eastAsia="仿宋"/>
          <w:sz w:val="30"/>
          <w:szCs w:val="30"/>
        </w:rPr>
        <w:t>亿元）。</w:t>
      </w:r>
    </w:p>
    <w:p>
      <w:pPr>
        <w:tabs>
          <w:tab w:val="left" w:pos="8640"/>
        </w:tabs>
        <w:spacing w:line="600" w:lineRule="exact"/>
        <w:ind w:firstLine="600" w:firstLineChars="200"/>
        <w:rPr>
          <w:rFonts w:ascii="仿宋" w:hAnsi="仿宋" w:eastAsia="仿宋"/>
          <w:sz w:val="30"/>
          <w:szCs w:val="30"/>
        </w:rPr>
      </w:pPr>
      <w:r>
        <w:rPr>
          <w:rFonts w:ascii="仿宋" w:hAnsi="仿宋" w:eastAsia="仿宋"/>
          <w:sz w:val="30"/>
          <w:szCs w:val="30"/>
        </w:rPr>
        <w:t>2.2018</w:t>
      </w:r>
      <w:r>
        <w:rPr>
          <w:rFonts w:hint="eastAsia" w:ascii="仿宋" w:hAnsi="仿宋" w:eastAsia="仿宋"/>
          <w:sz w:val="30"/>
          <w:szCs w:val="30"/>
        </w:rPr>
        <w:t>年全县政府性基金收入预计完成</w:t>
      </w:r>
      <w:r>
        <w:rPr>
          <w:rFonts w:ascii="仿宋" w:hAnsi="仿宋" w:eastAsia="仿宋"/>
          <w:sz w:val="30"/>
          <w:szCs w:val="30"/>
        </w:rPr>
        <w:t>82.48</w:t>
      </w:r>
      <w:r>
        <w:rPr>
          <w:rFonts w:hint="eastAsia" w:ascii="仿宋" w:hAnsi="仿宋" w:eastAsia="仿宋"/>
          <w:sz w:val="30"/>
          <w:szCs w:val="30"/>
        </w:rPr>
        <w:t>亿元（县本级</w:t>
      </w:r>
      <w:r>
        <w:rPr>
          <w:rFonts w:ascii="仿宋" w:hAnsi="仿宋" w:eastAsia="仿宋"/>
          <w:sz w:val="30"/>
          <w:szCs w:val="30"/>
        </w:rPr>
        <w:t>32.03</w:t>
      </w:r>
      <w:r>
        <w:rPr>
          <w:rFonts w:hint="eastAsia" w:ascii="仿宋" w:hAnsi="仿宋" w:eastAsia="仿宋"/>
          <w:sz w:val="30"/>
          <w:szCs w:val="30"/>
        </w:rPr>
        <w:t>亿元，高新区</w:t>
      </w:r>
      <w:r>
        <w:rPr>
          <w:rFonts w:ascii="仿宋" w:hAnsi="仿宋" w:eastAsia="仿宋"/>
          <w:sz w:val="30"/>
          <w:szCs w:val="30"/>
        </w:rPr>
        <w:t>50.45</w:t>
      </w:r>
      <w:r>
        <w:rPr>
          <w:rFonts w:hint="eastAsia" w:ascii="仿宋" w:hAnsi="仿宋" w:eastAsia="仿宋"/>
          <w:sz w:val="30"/>
          <w:szCs w:val="30"/>
        </w:rPr>
        <w:t>亿元），完成年初预算</w:t>
      </w:r>
      <w:r>
        <w:rPr>
          <w:rFonts w:ascii="仿宋" w:hAnsi="仿宋" w:eastAsia="仿宋"/>
          <w:sz w:val="30"/>
          <w:szCs w:val="30"/>
        </w:rPr>
        <w:t>78.54%</w:t>
      </w:r>
      <w:r>
        <w:rPr>
          <w:rFonts w:hint="eastAsia" w:ascii="仿宋" w:hAnsi="仿宋" w:eastAsia="仿宋"/>
          <w:sz w:val="30"/>
          <w:szCs w:val="30"/>
        </w:rPr>
        <w:t>，增加</w:t>
      </w:r>
      <w:r>
        <w:rPr>
          <w:rFonts w:ascii="仿宋" w:hAnsi="仿宋" w:eastAsia="仿宋"/>
          <w:sz w:val="30"/>
          <w:szCs w:val="30"/>
        </w:rPr>
        <w:t>30.97</w:t>
      </w:r>
      <w:r>
        <w:rPr>
          <w:rFonts w:hint="eastAsia" w:ascii="仿宋" w:hAnsi="仿宋" w:eastAsia="仿宋"/>
          <w:sz w:val="30"/>
          <w:szCs w:val="30"/>
        </w:rPr>
        <w:t>亿元，增长</w:t>
      </w:r>
      <w:r>
        <w:rPr>
          <w:rFonts w:ascii="仿宋" w:hAnsi="仿宋" w:eastAsia="仿宋"/>
          <w:sz w:val="30"/>
          <w:szCs w:val="30"/>
        </w:rPr>
        <w:t>60.14%</w:t>
      </w:r>
      <w:r>
        <w:rPr>
          <w:rFonts w:hint="eastAsia" w:ascii="仿宋" w:hAnsi="仿宋" w:eastAsia="仿宋"/>
          <w:sz w:val="30"/>
          <w:szCs w:val="30"/>
        </w:rPr>
        <w:t>，其中：土地基金收入</w:t>
      </w:r>
      <w:r>
        <w:rPr>
          <w:rFonts w:ascii="仿宋" w:hAnsi="仿宋" w:eastAsia="仿宋"/>
          <w:sz w:val="30"/>
          <w:szCs w:val="30"/>
        </w:rPr>
        <w:t xml:space="preserve">81.51 </w:t>
      </w:r>
      <w:r>
        <w:rPr>
          <w:rFonts w:hint="eastAsia" w:ascii="仿宋" w:hAnsi="仿宋" w:eastAsia="仿宋"/>
          <w:sz w:val="30"/>
          <w:szCs w:val="30"/>
        </w:rPr>
        <w:t>亿元（县本级</w:t>
      </w:r>
      <w:r>
        <w:rPr>
          <w:rFonts w:ascii="仿宋" w:hAnsi="仿宋" w:eastAsia="仿宋"/>
          <w:sz w:val="30"/>
          <w:szCs w:val="30"/>
        </w:rPr>
        <w:t>31.32</w:t>
      </w:r>
      <w:r>
        <w:rPr>
          <w:rFonts w:hint="eastAsia" w:ascii="仿宋" w:hAnsi="仿宋" w:eastAsia="仿宋"/>
          <w:sz w:val="30"/>
          <w:szCs w:val="30"/>
        </w:rPr>
        <w:t>亿元，高新区</w:t>
      </w:r>
      <w:r>
        <w:rPr>
          <w:rFonts w:ascii="仿宋" w:hAnsi="仿宋" w:eastAsia="仿宋"/>
          <w:sz w:val="30"/>
          <w:szCs w:val="30"/>
        </w:rPr>
        <w:t>50.19</w:t>
      </w:r>
      <w:r>
        <w:rPr>
          <w:rFonts w:hint="eastAsia" w:ascii="仿宋" w:hAnsi="仿宋" w:eastAsia="仿宋"/>
          <w:sz w:val="30"/>
          <w:szCs w:val="30"/>
        </w:rPr>
        <w:t>亿元）完成年初预算的</w:t>
      </w:r>
      <w:r>
        <w:rPr>
          <w:rFonts w:ascii="仿宋" w:hAnsi="仿宋" w:eastAsia="仿宋"/>
          <w:sz w:val="30"/>
          <w:szCs w:val="30"/>
        </w:rPr>
        <w:t>78.37%</w:t>
      </w:r>
      <w:r>
        <w:rPr>
          <w:rFonts w:hint="eastAsia" w:ascii="仿宋" w:hAnsi="仿宋" w:eastAsia="仿宋"/>
          <w:sz w:val="30"/>
          <w:szCs w:val="30"/>
        </w:rPr>
        <w:t>，增加</w:t>
      </w:r>
      <w:r>
        <w:rPr>
          <w:rFonts w:ascii="仿宋" w:hAnsi="仿宋" w:eastAsia="仿宋"/>
          <w:sz w:val="30"/>
          <w:szCs w:val="30"/>
        </w:rPr>
        <w:t>31.03</w:t>
      </w:r>
      <w:r>
        <w:rPr>
          <w:rFonts w:hint="eastAsia" w:ascii="仿宋" w:hAnsi="仿宋" w:eastAsia="仿宋"/>
          <w:sz w:val="30"/>
          <w:szCs w:val="30"/>
        </w:rPr>
        <w:t>亿元、增长</w:t>
      </w:r>
      <w:r>
        <w:rPr>
          <w:rFonts w:ascii="仿宋" w:hAnsi="仿宋" w:eastAsia="仿宋"/>
          <w:sz w:val="30"/>
          <w:szCs w:val="30"/>
        </w:rPr>
        <w:t>61.47%</w:t>
      </w:r>
      <w:r>
        <w:rPr>
          <w:rFonts w:hint="eastAsia" w:ascii="仿宋" w:hAnsi="仿宋" w:eastAsia="仿宋"/>
          <w:sz w:val="30"/>
          <w:szCs w:val="30"/>
        </w:rPr>
        <w:t>。政府性基金预计支出</w:t>
      </w:r>
      <w:r>
        <w:rPr>
          <w:rFonts w:ascii="仿宋" w:hAnsi="仿宋" w:eastAsia="仿宋"/>
          <w:sz w:val="30"/>
          <w:szCs w:val="30"/>
        </w:rPr>
        <w:t>73.06</w:t>
      </w:r>
      <w:r>
        <w:rPr>
          <w:rFonts w:hint="eastAsia" w:ascii="仿宋" w:hAnsi="仿宋" w:eastAsia="仿宋"/>
          <w:sz w:val="30"/>
          <w:szCs w:val="30"/>
        </w:rPr>
        <w:t>亿元（县本级</w:t>
      </w:r>
      <w:r>
        <w:rPr>
          <w:rFonts w:ascii="仿宋" w:hAnsi="仿宋" w:eastAsia="仿宋"/>
          <w:sz w:val="30"/>
          <w:szCs w:val="30"/>
        </w:rPr>
        <w:t>25.26</w:t>
      </w:r>
      <w:r>
        <w:rPr>
          <w:rFonts w:hint="eastAsia" w:ascii="仿宋" w:hAnsi="仿宋" w:eastAsia="仿宋"/>
          <w:sz w:val="30"/>
          <w:szCs w:val="30"/>
        </w:rPr>
        <w:t>亿元，高新区</w:t>
      </w:r>
      <w:r>
        <w:rPr>
          <w:rFonts w:ascii="仿宋" w:hAnsi="仿宋" w:eastAsia="仿宋"/>
          <w:sz w:val="30"/>
          <w:szCs w:val="30"/>
        </w:rPr>
        <w:t>47.8</w:t>
      </w:r>
      <w:r>
        <w:rPr>
          <w:rFonts w:hint="eastAsia" w:ascii="仿宋" w:hAnsi="仿宋" w:eastAsia="仿宋"/>
          <w:sz w:val="30"/>
          <w:szCs w:val="30"/>
        </w:rPr>
        <w:t>亿元），其中：土地基金支出</w:t>
      </w:r>
      <w:r>
        <w:rPr>
          <w:rFonts w:ascii="仿宋" w:hAnsi="仿宋" w:eastAsia="仿宋"/>
          <w:sz w:val="30"/>
          <w:szCs w:val="30"/>
        </w:rPr>
        <w:t>70.89</w:t>
      </w:r>
      <w:r>
        <w:rPr>
          <w:rFonts w:hint="eastAsia" w:ascii="仿宋" w:hAnsi="仿宋" w:eastAsia="仿宋"/>
          <w:sz w:val="30"/>
          <w:szCs w:val="30"/>
        </w:rPr>
        <w:t>亿元（县本级</w:t>
      </w:r>
      <w:r>
        <w:rPr>
          <w:rFonts w:ascii="仿宋" w:hAnsi="仿宋" w:eastAsia="仿宋"/>
          <w:sz w:val="30"/>
          <w:szCs w:val="30"/>
        </w:rPr>
        <w:t>23.35</w:t>
      </w:r>
      <w:r>
        <w:rPr>
          <w:rFonts w:hint="eastAsia" w:ascii="仿宋" w:hAnsi="仿宋" w:eastAsia="仿宋"/>
          <w:sz w:val="30"/>
          <w:szCs w:val="30"/>
        </w:rPr>
        <w:t>亿元，高新区</w:t>
      </w:r>
      <w:r>
        <w:rPr>
          <w:rFonts w:ascii="仿宋" w:hAnsi="仿宋" w:eastAsia="仿宋"/>
          <w:sz w:val="30"/>
          <w:szCs w:val="30"/>
        </w:rPr>
        <w:t>47.54</w:t>
      </w:r>
      <w:r>
        <w:rPr>
          <w:rFonts w:hint="eastAsia" w:ascii="仿宋" w:hAnsi="仿宋" w:eastAsia="仿宋"/>
          <w:sz w:val="30"/>
          <w:szCs w:val="30"/>
        </w:rPr>
        <w:t>亿元）。</w:t>
      </w:r>
    </w:p>
    <w:p>
      <w:pPr>
        <w:tabs>
          <w:tab w:val="left" w:pos="8640"/>
        </w:tabs>
        <w:spacing w:line="60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szCs w:val="32"/>
        </w:rPr>
        <w:t>2018</w:t>
      </w:r>
      <w:r>
        <w:rPr>
          <w:rFonts w:hint="eastAsia" w:ascii="黑体" w:hAnsi="黑体" w:eastAsia="黑体"/>
          <w:b/>
          <w:sz w:val="32"/>
          <w:szCs w:val="32"/>
        </w:rPr>
        <w:t>年财政收入预算调整</w:t>
      </w:r>
    </w:p>
    <w:p>
      <w:pPr>
        <w:tabs>
          <w:tab w:val="left" w:pos="8640"/>
        </w:tabs>
        <w:spacing w:line="600" w:lineRule="exact"/>
        <w:ind w:firstLine="640" w:firstLineChars="200"/>
        <w:rPr>
          <w:rFonts w:ascii="黑体" w:hAnsi="黑体" w:eastAsia="黑体"/>
          <w:b/>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年全年一般公共预算总收入预计121.62亿元（县本级97.75亿元，高新区23.87亿元），比年初预算超收</w:t>
      </w:r>
      <w:r>
        <w:rPr>
          <w:rFonts w:ascii="仿宋_GB2312" w:hAnsi="仿宋_GB2312" w:eastAsia="仿宋_GB2312" w:cs="仿宋_GB2312"/>
          <w:sz w:val="32"/>
          <w:szCs w:val="32"/>
        </w:rPr>
        <w:t>0.51</w:t>
      </w:r>
      <w:r>
        <w:rPr>
          <w:rFonts w:hint="eastAsia" w:ascii="仿宋_GB2312" w:hAnsi="仿宋_GB2312" w:eastAsia="仿宋_GB2312" w:cs="仿宋_GB2312"/>
          <w:sz w:val="32"/>
          <w:szCs w:val="32"/>
        </w:rPr>
        <w:t>亿元（高新区0.51亿元）。地方一般公共预算收入77.98亿元（县本级61.91亿元，高新区16.06亿元），比年初预算超收</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亿元（高新区1.19亿元）。</w:t>
      </w:r>
    </w:p>
    <w:p>
      <w:pPr>
        <w:spacing w:line="600" w:lineRule="exact"/>
        <w:ind w:firstLine="642"/>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2018</w:t>
      </w:r>
      <w:r>
        <w:rPr>
          <w:rFonts w:hint="eastAsia" w:ascii="仿宋" w:hAnsi="仿宋" w:eastAsia="仿宋"/>
          <w:sz w:val="30"/>
          <w:szCs w:val="30"/>
        </w:rPr>
        <w:t>年由于土地基金收入比年初预算减收</w:t>
      </w:r>
      <w:r>
        <w:rPr>
          <w:rFonts w:ascii="仿宋" w:hAnsi="仿宋" w:eastAsia="仿宋"/>
          <w:sz w:val="30"/>
          <w:szCs w:val="30"/>
        </w:rPr>
        <w:t>22.49</w:t>
      </w:r>
      <w:r>
        <w:rPr>
          <w:rFonts w:hint="eastAsia" w:ascii="仿宋" w:hAnsi="仿宋" w:eastAsia="仿宋"/>
          <w:sz w:val="30"/>
          <w:szCs w:val="30"/>
        </w:rPr>
        <w:t>亿元，为此，拟对年初政府性基金收入预算做出相应调整：</w:t>
      </w:r>
    </w:p>
    <w:p>
      <w:pPr>
        <w:spacing w:line="600" w:lineRule="exact"/>
        <w:ind w:firstLine="642"/>
        <w:rPr>
          <w:rFonts w:ascii="仿宋" w:hAnsi="仿宋" w:eastAsia="仿宋"/>
          <w:sz w:val="30"/>
          <w:szCs w:val="30"/>
        </w:rPr>
      </w:pPr>
      <w:r>
        <w:rPr>
          <w:rFonts w:ascii="仿宋" w:hAnsi="仿宋" w:eastAsia="仿宋"/>
          <w:sz w:val="30"/>
          <w:szCs w:val="30"/>
        </w:rPr>
        <w:t>2018</w:t>
      </w:r>
      <w:r>
        <w:rPr>
          <w:rFonts w:hint="eastAsia" w:ascii="仿宋" w:hAnsi="仿宋" w:eastAsia="仿宋"/>
          <w:sz w:val="30"/>
          <w:szCs w:val="30"/>
        </w:rPr>
        <w:t>年全县政府性基金收入预算调整为</w:t>
      </w:r>
      <w:r>
        <w:rPr>
          <w:rFonts w:ascii="仿宋" w:hAnsi="仿宋" w:eastAsia="仿宋"/>
          <w:sz w:val="30"/>
          <w:szCs w:val="30"/>
        </w:rPr>
        <w:t>82.48</w:t>
      </w:r>
      <w:r>
        <w:rPr>
          <w:rFonts w:hint="eastAsia" w:ascii="仿宋" w:hAnsi="仿宋" w:eastAsia="仿宋"/>
          <w:sz w:val="30"/>
          <w:szCs w:val="30"/>
        </w:rPr>
        <w:t>亿元（县本级</w:t>
      </w:r>
      <w:r>
        <w:rPr>
          <w:rFonts w:ascii="仿宋" w:hAnsi="仿宋" w:eastAsia="仿宋"/>
          <w:sz w:val="30"/>
          <w:szCs w:val="30"/>
        </w:rPr>
        <w:t>32.03</w:t>
      </w:r>
      <w:r>
        <w:rPr>
          <w:rFonts w:hint="eastAsia" w:ascii="仿宋" w:hAnsi="仿宋" w:eastAsia="仿宋"/>
          <w:sz w:val="30"/>
          <w:szCs w:val="30"/>
        </w:rPr>
        <w:t>亿元，高新区</w:t>
      </w:r>
      <w:r>
        <w:rPr>
          <w:rFonts w:ascii="仿宋" w:hAnsi="仿宋" w:eastAsia="仿宋"/>
          <w:sz w:val="30"/>
          <w:szCs w:val="30"/>
        </w:rPr>
        <w:t>50.45</w:t>
      </w:r>
      <w:r>
        <w:rPr>
          <w:rFonts w:hint="eastAsia" w:ascii="仿宋" w:hAnsi="仿宋" w:eastAsia="仿宋"/>
          <w:sz w:val="30"/>
          <w:szCs w:val="30"/>
        </w:rPr>
        <w:t>亿元），比年初预算</w:t>
      </w:r>
      <w:r>
        <w:rPr>
          <w:rFonts w:ascii="仿宋" w:hAnsi="仿宋" w:eastAsia="仿宋"/>
          <w:sz w:val="30"/>
          <w:szCs w:val="30"/>
        </w:rPr>
        <w:t>105.03</w:t>
      </w:r>
      <w:r>
        <w:rPr>
          <w:rFonts w:hint="eastAsia" w:ascii="仿宋" w:hAnsi="仿宋" w:eastAsia="仿宋"/>
          <w:sz w:val="30"/>
          <w:szCs w:val="30"/>
        </w:rPr>
        <w:t>亿元调减</w:t>
      </w:r>
      <w:r>
        <w:rPr>
          <w:rFonts w:ascii="仿宋" w:hAnsi="仿宋" w:eastAsia="仿宋"/>
          <w:sz w:val="30"/>
          <w:szCs w:val="30"/>
        </w:rPr>
        <w:t>22.</w:t>
      </w:r>
      <w:r>
        <w:rPr>
          <w:rFonts w:hint="eastAsia" w:ascii="仿宋" w:hAnsi="仿宋" w:eastAsia="仿宋"/>
          <w:sz w:val="30"/>
          <w:szCs w:val="30"/>
        </w:rPr>
        <w:t>55亿元（县本级调减</w:t>
      </w:r>
      <w:r>
        <w:rPr>
          <w:rFonts w:ascii="仿宋" w:hAnsi="仿宋" w:eastAsia="仿宋"/>
          <w:sz w:val="30"/>
          <w:szCs w:val="30"/>
        </w:rPr>
        <w:t>22.9</w:t>
      </w:r>
      <w:r>
        <w:rPr>
          <w:rFonts w:hint="eastAsia" w:ascii="仿宋" w:hAnsi="仿宋" w:eastAsia="仿宋"/>
          <w:sz w:val="30"/>
          <w:szCs w:val="30"/>
        </w:rPr>
        <w:t>7亿元，高新区调增</w:t>
      </w:r>
      <w:r>
        <w:rPr>
          <w:rFonts w:ascii="仿宋" w:hAnsi="仿宋" w:eastAsia="仿宋"/>
          <w:sz w:val="30"/>
          <w:szCs w:val="30"/>
        </w:rPr>
        <w:t>0.</w:t>
      </w:r>
      <w:r>
        <w:rPr>
          <w:rFonts w:hint="eastAsia" w:ascii="仿宋" w:hAnsi="仿宋" w:eastAsia="仿宋"/>
          <w:sz w:val="30"/>
          <w:szCs w:val="30"/>
        </w:rPr>
        <w:t>42亿元），其中：土地基金收入预算调整为</w:t>
      </w:r>
      <w:r>
        <w:rPr>
          <w:rFonts w:ascii="仿宋" w:hAnsi="仿宋" w:eastAsia="仿宋"/>
          <w:sz w:val="30"/>
          <w:szCs w:val="30"/>
        </w:rPr>
        <w:t xml:space="preserve">81.51 </w:t>
      </w:r>
      <w:r>
        <w:rPr>
          <w:rFonts w:hint="eastAsia" w:ascii="仿宋" w:hAnsi="仿宋" w:eastAsia="仿宋"/>
          <w:sz w:val="30"/>
          <w:szCs w:val="30"/>
        </w:rPr>
        <w:t>亿元（县本级</w:t>
      </w:r>
      <w:r>
        <w:rPr>
          <w:rFonts w:ascii="仿宋" w:hAnsi="仿宋" w:eastAsia="仿宋"/>
          <w:sz w:val="30"/>
          <w:szCs w:val="30"/>
        </w:rPr>
        <w:t>31.32</w:t>
      </w:r>
      <w:r>
        <w:rPr>
          <w:rFonts w:hint="eastAsia" w:ascii="仿宋" w:hAnsi="仿宋" w:eastAsia="仿宋"/>
          <w:sz w:val="30"/>
          <w:szCs w:val="30"/>
        </w:rPr>
        <w:t>亿元，高新区</w:t>
      </w:r>
      <w:r>
        <w:rPr>
          <w:rFonts w:ascii="仿宋" w:hAnsi="仿宋" w:eastAsia="仿宋"/>
          <w:sz w:val="30"/>
          <w:szCs w:val="30"/>
        </w:rPr>
        <w:t>50.19</w:t>
      </w:r>
      <w:r>
        <w:rPr>
          <w:rFonts w:hint="eastAsia" w:ascii="仿宋" w:hAnsi="仿宋" w:eastAsia="仿宋"/>
          <w:sz w:val="30"/>
          <w:szCs w:val="30"/>
        </w:rPr>
        <w:t>亿元），比年初预算</w:t>
      </w:r>
      <w:r>
        <w:rPr>
          <w:rFonts w:ascii="仿宋" w:hAnsi="仿宋" w:eastAsia="仿宋"/>
          <w:sz w:val="30"/>
          <w:szCs w:val="30"/>
        </w:rPr>
        <w:t>104</w:t>
      </w:r>
      <w:r>
        <w:rPr>
          <w:rFonts w:hint="eastAsia" w:ascii="仿宋" w:hAnsi="仿宋" w:eastAsia="仿宋"/>
          <w:sz w:val="30"/>
          <w:szCs w:val="30"/>
        </w:rPr>
        <w:t>亿元（县本级54.15亿元，高新区49.85亿元）调减</w:t>
      </w:r>
      <w:r>
        <w:rPr>
          <w:rFonts w:ascii="仿宋" w:hAnsi="仿宋" w:eastAsia="仿宋"/>
          <w:sz w:val="30"/>
          <w:szCs w:val="30"/>
        </w:rPr>
        <w:t>22.49</w:t>
      </w:r>
      <w:r>
        <w:rPr>
          <w:rFonts w:hint="eastAsia" w:ascii="仿宋" w:hAnsi="仿宋" w:eastAsia="仿宋"/>
          <w:sz w:val="30"/>
          <w:szCs w:val="30"/>
        </w:rPr>
        <w:t>亿元（县本级调减</w:t>
      </w:r>
      <w:r>
        <w:rPr>
          <w:rFonts w:ascii="仿宋" w:hAnsi="仿宋" w:eastAsia="仿宋"/>
          <w:sz w:val="30"/>
          <w:szCs w:val="30"/>
        </w:rPr>
        <w:t>22.</w:t>
      </w:r>
      <w:r>
        <w:rPr>
          <w:rFonts w:hint="eastAsia" w:ascii="仿宋" w:hAnsi="仿宋" w:eastAsia="仿宋"/>
          <w:sz w:val="30"/>
          <w:szCs w:val="30"/>
        </w:rPr>
        <w:t>83亿元，高新区调增</w:t>
      </w:r>
      <w:r>
        <w:rPr>
          <w:rFonts w:ascii="仿宋" w:hAnsi="仿宋" w:eastAsia="仿宋"/>
          <w:sz w:val="30"/>
          <w:szCs w:val="30"/>
        </w:rPr>
        <w:t>0.</w:t>
      </w:r>
      <w:r>
        <w:rPr>
          <w:rFonts w:hint="eastAsia" w:ascii="仿宋" w:hAnsi="仿宋" w:eastAsia="仿宋"/>
          <w:sz w:val="30"/>
          <w:szCs w:val="30"/>
        </w:rPr>
        <w:t>34亿元）。</w:t>
      </w:r>
    </w:p>
    <w:p>
      <w:pPr>
        <w:tabs>
          <w:tab w:val="left" w:pos="8640"/>
        </w:tabs>
        <w:spacing w:line="600" w:lineRule="exact"/>
        <w:ind w:firstLine="803" w:firstLineChars="250"/>
        <w:rPr>
          <w:rFonts w:ascii="黑体" w:hAnsi="黑体" w:eastAsia="黑体"/>
          <w:b/>
          <w:sz w:val="32"/>
          <w:szCs w:val="32"/>
        </w:rPr>
      </w:pPr>
      <w:r>
        <w:rPr>
          <w:rFonts w:hint="eastAsia" w:ascii="黑体" w:hAnsi="黑体" w:eastAsia="黑体"/>
          <w:b/>
          <w:sz w:val="32"/>
          <w:szCs w:val="32"/>
        </w:rPr>
        <w:t>三、调整后财力</w:t>
      </w:r>
    </w:p>
    <w:p>
      <w:pPr>
        <w:tabs>
          <w:tab w:val="left" w:pos="8640"/>
        </w:tabs>
        <w:spacing w:line="600" w:lineRule="exact"/>
        <w:ind w:firstLine="600" w:firstLineChars="200"/>
        <w:rPr>
          <w:rFonts w:ascii="仿宋" w:hAnsi="仿宋" w:eastAsia="仿宋"/>
          <w:sz w:val="30"/>
          <w:szCs w:val="30"/>
        </w:rPr>
      </w:pPr>
      <w:r>
        <w:rPr>
          <w:rFonts w:hint="eastAsia" w:ascii="仿宋" w:hAnsi="仿宋" w:eastAsia="仿宋"/>
          <w:sz w:val="30"/>
          <w:szCs w:val="30"/>
        </w:rPr>
        <w:t>（一）公共财政财力</w:t>
      </w:r>
    </w:p>
    <w:p>
      <w:pPr>
        <w:tabs>
          <w:tab w:val="left" w:pos="8640"/>
        </w:tabs>
        <w:spacing w:line="600" w:lineRule="exact"/>
        <w:ind w:firstLine="750" w:firstLineChars="250"/>
        <w:rPr>
          <w:rFonts w:ascii="仿宋" w:hAnsi="仿宋" w:eastAsia="仿宋"/>
          <w:sz w:val="30"/>
          <w:szCs w:val="30"/>
        </w:rPr>
      </w:pPr>
      <w:r>
        <w:rPr>
          <w:rFonts w:hint="eastAsia" w:ascii="仿宋" w:hAnsi="仿宋" w:eastAsia="仿宋"/>
          <w:sz w:val="30"/>
          <w:szCs w:val="30"/>
        </w:rPr>
        <w:t>按现行省对县财政体制测算，全县</w:t>
      </w:r>
      <w:r>
        <w:rPr>
          <w:rFonts w:ascii="仿宋" w:hAnsi="仿宋" w:eastAsia="仿宋"/>
          <w:sz w:val="30"/>
          <w:szCs w:val="30"/>
        </w:rPr>
        <w:t>2018</w:t>
      </w:r>
      <w:r>
        <w:rPr>
          <w:rFonts w:hint="eastAsia" w:ascii="仿宋" w:hAnsi="仿宋" w:eastAsia="仿宋"/>
          <w:sz w:val="30"/>
          <w:szCs w:val="30"/>
        </w:rPr>
        <w:t>年一般公共预算收入</w:t>
      </w:r>
      <w:r>
        <w:rPr>
          <w:rFonts w:ascii="仿宋" w:hAnsi="仿宋" w:eastAsia="仿宋"/>
          <w:sz w:val="30"/>
          <w:szCs w:val="30"/>
        </w:rPr>
        <w:t>77.98</w:t>
      </w:r>
      <w:r>
        <w:rPr>
          <w:rFonts w:hint="eastAsia" w:ascii="仿宋" w:hAnsi="仿宋" w:eastAsia="仿宋"/>
          <w:sz w:val="30"/>
          <w:szCs w:val="30"/>
        </w:rPr>
        <w:t>亿元、上级补助收入</w:t>
      </w:r>
      <w:r>
        <w:rPr>
          <w:rFonts w:ascii="仿宋" w:hAnsi="仿宋" w:eastAsia="仿宋"/>
          <w:sz w:val="30"/>
          <w:szCs w:val="30"/>
        </w:rPr>
        <w:t>8.02</w:t>
      </w:r>
      <w:r>
        <w:rPr>
          <w:rFonts w:hint="eastAsia" w:ascii="仿宋" w:hAnsi="仿宋" w:eastAsia="仿宋"/>
          <w:sz w:val="30"/>
          <w:szCs w:val="30"/>
        </w:rPr>
        <w:t>亿元、上解上级支出</w:t>
      </w:r>
      <w:r>
        <w:rPr>
          <w:rFonts w:ascii="仿宋" w:hAnsi="仿宋" w:eastAsia="仿宋"/>
          <w:sz w:val="30"/>
          <w:szCs w:val="30"/>
        </w:rPr>
        <w:t>1.95</w:t>
      </w:r>
      <w:r>
        <w:rPr>
          <w:rFonts w:hint="eastAsia" w:ascii="仿宋" w:hAnsi="仿宋" w:eastAsia="仿宋"/>
          <w:sz w:val="30"/>
          <w:szCs w:val="30"/>
        </w:rPr>
        <w:t>亿元，动用预算稳定调节基金</w:t>
      </w:r>
      <w:r>
        <w:rPr>
          <w:rFonts w:ascii="仿宋" w:hAnsi="仿宋" w:eastAsia="仿宋"/>
          <w:sz w:val="30"/>
          <w:szCs w:val="30"/>
        </w:rPr>
        <w:t>2.24</w:t>
      </w:r>
      <w:r>
        <w:rPr>
          <w:rFonts w:hint="eastAsia" w:ascii="仿宋" w:hAnsi="仿宋" w:eastAsia="仿宋"/>
          <w:sz w:val="30"/>
          <w:szCs w:val="30"/>
        </w:rPr>
        <w:t>亿元、地方政府债券（一般债券）转贷收入和外债转贷收入</w:t>
      </w:r>
      <w:r>
        <w:rPr>
          <w:rFonts w:ascii="仿宋" w:hAnsi="仿宋" w:eastAsia="仿宋"/>
          <w:sz w:val="30"/>
          <w:szCs w:val="30"/>
        </w:rPr>
        <w:t>2.44</w:t>
      </w:r>
      <w:r>
        <w:rPr>
          <w:rFonts w:hint="eastAsia" w:ascii="仿宋" w:hAnsi="仿宋" w:eastAsia="仿宋"/>
          <w:sz w:val="30"/>
          <w:szCs w:val="30"/>
        </w:rPr>
        <w:t>亿元，当年实现财力</w:t>
      </w:r>
      <w:r>
        <w:rPr>
          <w:rFonts w:ascii="仿宋" w:hAnsi="仿宋" w:eastAsia="仿宋"/>
          <w:sz w:val="30"/>
          <w:szCs w:val="30"/>
        </w:rPr>
        <w:t>88.73</w:t>
      </w:r>
      <w:r>
        <w:rPr>
          <w:rFonts w:hint="eastAsia" w:ascii="仿宋" w:hAnsi="仿宋" w:eastAsia="仿宋"/>
          <w:sz w:val="30"/>
          <w:szCs w:val="30"/>
        </w:rPr>
        <w:t>亿元，加上基金财力调入公共预算</w:t>
      </w:r>
      <w:r>
        <w:rPr>
          <w:rFonts w:ascii="仿宋" w:hAnsi="仿宋" w:eastAsia="仿宋"/>
          <w:sz w:val="30"/>
          <w:szCs w:val="30"/>
        </w:rPr>
        <w:t>10</w:t>
      </w:r>
      <w:r>
        <w:rPr>
          <w:rFonts w:hint="eastAsia" w:ascii="仿宋" w:hAnsi="仿宋" w:eastAsia="仿宋"/>
          <w:sz w:val="30"/>
          <w:szCs w:val="30"/>
        </w:rPr>
        <w:t>亿元，</w:t>
      </w:r>
      <w:r>
        <w:rPr>
          <w:rFonts w:ascii="仿宋" w:hAnsi="仿宋" w:eastAsia="仿宋"/>
          <w:sz w:val="30"/>
          <w:szCs w:val="30"/>
        </w:rPr>
        <w:t>2018</w:t>
      </w:r>
      <w:r>
        <w:rPr>
          <w:rFonts w:hint="eastAsia" w:ascii="仿宋" w:hAnsi="仿宋" w:eastAsia="仿宋"/>
          <w:sz w:val="30"/>
          <w:szCs w:val="30"/>
        </w:rPr>
        <w:t>年我县公共财政预算县级可动用财力预计</w:t>
      </w:r>
      <w:r>
        <w:rPr>
          <w:rFonts w:ascii="仿宋" w:hAnsi="仿宋" w:eastAsia="仿宋"/>
          <w:sz w:val="30"/>
          <w:szCs w:val="30"/>
        </w:rPr>
        <w:t>98.73</w:t>
      </w:r>
      <w:r>
        <w:rPr>
          <w:rFonts w:hint="eastAsia" w:ascii="仿宋" w:hAnsi="仿宋" w:eastAsia="仿宋"/>
          <w:sz w:val="30"/>
          <w:szCs w:val="30"/>
        </w:rPr>
        <w:t>亿元（县本级</w:t>
      </w:r>
      <w:r>
        <w:rPr>
          <w:rFonts w:ascii="仿宋" w:hAnsi="仿宋" w:eastAsia="仿宋"/>
          <w:sz w:val="30"/>
          <w:szCs w:val="30"/>
        </w:rPr>
        <w:t>81.67</w:t>
      </w:r>
      <w:r>
        <w:rPr>
          <w:rFonts w:hint="eastAsia" w:ascii="仿宋" w:hAnsi="仿宋" w:eastAsia="仿宋"/>
          <w:sz w:val="30"/>
          <w:szCs w:val="30"/>
        </w:rPr>
        <w:t>亿元，高新区</w:t>
      </w:r>
      <w:r>
        <w:rPr>
          <w:rFonts w:ascii="仿宋" w:hAnsi="仿宋" w:eastAsia="仿宋"/>
          <w:sz w:val="30"/>
          <w:szCs w:val="30"/>
        </w:rPr>
        <w:t>17.06</w:t>
      </w:r>
      <w:r>
        <w:rPr>
          <w:rFonts w:hint="eastAsia" w:ascii="仿宋" w:hAnsi="仿宋" w:eastAsia="仿宋"/>
          <w:sz w:val="30"/>
          <w:szCs w:val="30"/>
        </w:rPr>
        <w:t>亿元），比年初预算财力</w:t>
      </w:r>
      <w:r>
        <w:rPr>
          <w:rFonts w:ascii="仿宋" w:hAnsi="仿宋" w:eastAsia="仿宋"/>
          <w:sz w:val="30"/>
          <w:szCs w:val="30"/>
        </w:rPr>
        <w:t>83.48</w:t>
      </w:r>
      <w:r>
        <w:rPr>
          <w:rFonts w:hint="eastAsia" w:ascii="仿宋" w:hAnsi="仿宋" w:eastAsia="仿宋"/>
          <w:sz w:val="30"/>
          <w:szCs w:val="30"/>
        </w:rPr>
        <w:t>亿元增加</w:t>
      </w:r>
      <w:r>
        <w:rPr>
          <w:rFonts w:ascii="仿宋" w:hAnsi="仿宋" w:eastAsia="仿宋"/>
          <w:sz w:val="30"/>
          <w:szCs w:val="30"/>
        </w:rPr>
        <w:t>15.25</w:t>
      </w:r>
      <w:r>
        <w:rPr>
          <w:rFonts w:hint="eastAsia" w:ascii="仿宋" w:hAnsi="仿宋" w:eastAsia="仿宋"/>
          <w:sz w:val="30"/>
          <w:szCs w:val="30"/>
        </w:rPr>
        <w:t>亿元（县本级</w:t>
      </w:r>
      <w:r>
        <w:rPr>
          <w:rFonts w:ascii="仿宋" w:hAnsi="仿宋" w:eastAsia="仿宋"/>
          <w:sz w:val="30"/>
          <w:szCs w:val="30"/>
        </w:rPr>
        <w:t>13.88</w:t>
      </w:r>
      <w:r>
        <w:rPr>
          <w:rFonts w:hint="eastAsia" w:ascii="仿宋" w:hAnsi="仿宋" w:eastAsia="仿宋"/>
          <w:sz w:val="30"/>
          <w:szCs w:val="30"/>
        </w:rPr>
        <w:t>亿元，高新区</w:t>
      </w:r>
      <w:r>
        <w:rPr>
          <w:rFonts w:ascii="仿宋" w:hAnsi="仿宋" w:eastAsia="仿宋"/>
          <w:sz w:val="30"/>
          <w:szCs w:val="30"/>
        </w:rPr>
        <w:t>1.37</w:t>
      </w:r>
      <w:r>
        <w:rPr>
          <w:rFonts w:hint="eastAsia" w:ascii="仿宋" w:hAnsi="仿宋" w:eastAsia="仿宋"/>
          <w:sz w:val="30"/>
          <w:szCs w:val="30"/>
        </w:rPr>
        <w:t>亿元）</w:t>
      </w:r>
      <w:r>
        <w:rPr>
          <w:rFonts w:ascii="仿宋" w:hAnsi="仿宋" w:eastAsia="仿宋"/>
          <w:sz w:val="30"/>
          <w:szCs w:val="30"/>
        </w:rPr>
        <w:t>,</w:t>
      </w:r>
      <w:r>
        <w:rPr>
          <w:rFonts w:hint="eastAsia" w:ascii="仿宋" w:hAnsi="仿宋" w:eastAsia="仿宋"/>
          <w:sz w:val="30"/>
          <w:szCs w:val="30"/>
        </w:rPr>
        <w:t>详见附表</w:t>
      </w:r>
      <w:r>
        <w:rPr>
          <w:rFonts w:ascii="仿宋" w:hAnsi="仿宋" w:eastAsia="仿宋"/>
          <w:sz w:val="30"/>
          <w:szCs w:val="30"/>
        </w:rPr>
        <w:t>1</w:t>
      </w:r>
      <w:r>
        <w:rPr>
          <w:rFonts w:hint="eastAsia" w:ascii="仿宋" w:hAnsi="仿宋" w:eastAsia="仿宋"/>
          <w:sz w:val="30"/>
          <w:szCs w:val="30"/>
        </w:rPr>
        <w:t>。</w:t>
      </w:r>
    </w:p>
    <w:p>
      <w:pPr>
        <w:tabs>
          <w:tab w:val="left" w:pos="8640"/>
        </w:tabs>
        <w:spacing w:line="600" w:lineRule="exact"/>
        <w:ind w:firstLine="600" w:firstLineChars="200"/>
        <w:rPr>
          <w:rFonts w:ascii="仿宋" w:hAnsi="仿宋" w:eastAsia="仿宋"/>
          <w:sz w:val="30"/>
          <w:szCs w:val="30"/>
        </w:rPr>
      </w:pPr>
      <w:r>
        <w:rPr>
          <w:rFonts w:hint="eastAsia" w:ascii="仿宋" w:hAnsi="仿宋" w:eastAsia="仿宋"/>
          <w:sz w:val="30"/>
          <w:szCs w:val="30"/>
        </w:rPr>
        <w:t>（二）政府性基金财力</w:t>
      </w:r>
    </w:p>
    <w:p>
      <w:pPr>
        <w:tabs>
          <w:tab w:val="left" w:pos="8640"/>
        </w:tabs>
        <w:spacing w:line="600" w:lineRule="exact"/>
        <w:ind w:firstLine="600" w:firstLineChars="200"/>
        <w:rPr>
          <w:rFonts w:ascii="仿宋" w:hAnsi="仿宋" w:eastAsia="仿宋"/>
          <w:sz w:val="30"/>
          <w:szCs w:val="30"/>
        </w:rPr>
      </w:pPr>
      <w:r>
        <w:rPr>
          <w:rFonts w:ascii="仿宋" w:hAnsi="仿宋" w:eastAsia="仿宋"/>
          <w:sz w:val="30"/>
          <w:szCs w:val="30"/>
        </w:rPr>
        <w:t>2018</w:t>
      </w:r>
      <w:r>
        <w:rPr>
          <w:rFonts w:hint="eastAsia" w:ascii="仿宋" w:hAnsi="仿宋" w:eastAsia="仿宋"/>
          <w:sz w:val="30"/>
          <w:szCs w:val="30"/>
        </w:rPr>
        <w:t>年全县基金预算收入预计为</w:t>
      </w:r>
      <w:r>
        <w:rPr>
          <w:rFonts w:ascii="仿宋" w:hAnsi="仿宋" w:eastAsia="仿宋"/>
          <w:sz w:val="30"/>
          <w:szCs w:val="30"/>
        </w:rPr>
        <w:t>82.48</w:t>
      </w:r>
      <w:r>
        <w:rPr>
          <w:rFonts w:hint="eastAsia" w:ascii="仿宋" w:hAnsi="仿宋" w:eastAsia="仿宋"/>
          <w:sz w:val="30"/>
          <w:szCs w:val="30"/>
        </w:rPr>
        <w:t>亿元（县本级</w:t>
      </w:r>
      <w:r>
        <w:rPr>
          <w:rFonts w:ascii="仿宋" w:hAnsi="仿宋" w:eastAsia="仿宋"/>
          <w:sz w:val="30"/>
          <w:szCs w:val="30"/>
        </w:rPr>
        <w:t>32.03</w:t>
      </w:r>
      <w:r>
        <w:rPr>
          <w:rFonts w:hint="eastAsia" w:ascii="仿宋" w:hAnsi="仿宋" w:eastAsia="仿宋"/>
          <w:sz w:val="30"/>
          <w:szCs w:val="30"/>
        </w:rPr>
        <w:t>亿元，高新区</w:t>
      </w:r>
      <w:r>
        <w:rPr>
          <w:rFonts w:ascii="仿宋" w:hAnsi="仿宋" w:eastAsia="仿宋"/>
          <w:sz w:val="30"/>
          <w:szCs w:val="30"/>
        </w:rPr>
        <w:t>50.45</w:t>
      </w:r>
      <w:r>
        <w:rPr>
          <w:rFonts w:hint="eastAsia" w:ascii="仿宋" w:hAnsi="仿宋" w:eastAsia="仿宋"/>
          <w:sz w:val="30"/>
          <w:szCs w:val="30"/>
        </w:rPr>
        <w:t>亿元），基金财力调出</w:t>
      </w:r>
      <w:r>
        <w:rPr>
          <w:rFonts w:ascii="仿宋" w:hAnsi="仿宋" w:eastAsia="仿宋"/>
          <w:sz w:val="30"/>
          <w:szCs w:val="30"/>
        </w:rPr>
        <w:t>10</w:t>
      </w:r>
      <w:r>
        <w:rPr>
          <w:rFonts w:hint="eastAsia" w:ascii="仿宋" w:hAnsi="仿宋" w:eastAsia="仿宋"/>
          <w:sz w:val="30"/>
          <w:szCs w:val="30"/>
        </w:rPr>
        <w:t>亿元（县本级</w:t>
      </w:r>
      <w:r>
        <w:rPr>
          <w:rFonts w:ascii="仿宋" w:hAnsi="仿宋" w:eastAsia="仿宋"/>
          <w:sz w:val="30"/>
          <w:szCs w:val="30"/>
        </w:rPr>
        <w:t>9</w:t>
      </w:r>
      <w:r>
        <w:rPr>
          <w:rFonts w:hint="eastAsia" w:ascii="仿宋" w:hAnsi="仿宋" w:eastAsia="仿宋"/>
          <w:sz w:val="30"/>
          <w:szCs w:val="30"/>
        </w:rPr>
        <w:t>亿元，高新区</w:t>
      </w:r>
      <w:r>
        <w:rPr>
          <w:rFonts w:ascii="仿宋" w:hAnsi="仿宋" w:eastAsia="仿宋"/>
          <w:sz w:val="30"/>
          <w:szCs w:val="30"/>
        </w:rPr>
        <w:t>1</w:t>
      </w:r>
      <w:r>
        <w:rPr>
          <w:rFonts w:hint="eastAsia" w:ascii="仿宋" w:hAnsi="仿宋" w:eastAsia="仿宋"/>
          <w:sz w:val="30"/>
          <w:szCs w:val="30"/>
        </w:rPr>
        <w:t>亿元），上解支出</w:t>
      </w:r>
      <w:r>
        <w:rPr>
          <w:rFonts w:ascii="仿宋" w:hAnsi="仿宋" w:eastAsia="仿宋"/>
          <w:sz w:val="30"/>
          <w:szCs w:val="30"/>
        </w:rPr>
        <w:t>1.65</w:t>
      </w:r>
      <w:r>
        <w:rPr>
          <w:rFonts w:hint="eastAsia" w:ascii="仿宋" w:hAnsi="仿宋" w:eastAsia="仿宋"/>
          <w:sz w:val="30"/>
          <w:szCs w:val="30"/>
        </w:rPr>
        <w:t>亿元，动用上年结余</w:t>
      </w:r>
      <w:r>
        <w:rPr>
          <w:rFonts w:ascii="仿宋" w:hAnsi="仿宋" w:eastAsia="仿宋"/>
          <w:sz w:val="30"/>
          <w:szCs w:val="30"/>
        </w:rPr>
        <w:t>1.4</w:t>
      </w:r>
      <w:r>
        <w:rPr>
          <w:rFonts w:hint="eastAsia" w:ascii="仿宋" w:hAnsi="仿宋" w:eastAsia="仿宋"/>
          <w:sz w:val="30"/>
          <w:szCs w:val="30"/>
        </w:rPr>
        <w:t>亿元，增加地方政府专项债券收入</w:t>
      </w:r>
      <w:r>
        <w:rPr>
          <w:rFonts w:ascii="仿宋" w:hAnsi="仿宋" w:eastAsia="仿宋"/>
          <w:sz w:val="30"/>
          <w:szCs w:val="30"/>
        </w:rPr>
        <w:t>0.6</w:t>
      </w:r>
      <w:r>
        <w:rPr>
          <w:rFonts w:hint="eastAsia" w:ascii="仿宋" w:hAnsi="仿宋" w:eastAsia="仿宋"/>
          <w:sz w:val="30"/>
          <w:szCs w:val="30"/>
        </w:rPr>
        <w:t>亿元，</w:t>
      </w:r>
      <w:r>
        <w:rPr>
          <w:rFonts w:ascii="仿宋" w:hAnsi="仿宋" w:eastAsia="仿宋"/>
          <w:sz w:val="30"/>
          <w:szCs w:val="30"/>
        </w:rPr>
        <w:t>2018</w:t>
      </w:r>
      <w:r>
        <w:rPr>
          <w:rFonts w:hint="eastAsia" w:ascii="仿宋" w:hAnsi="仿宋" w:eastAsia="仿宋"/>
          <w:sz w:val="30"/>
          <w:szCs w:val="30"/>
        </w:rPr>
        <w:t>年政府性基金全县可动用财力</w:t>
      </w:r>
      <w:r>
        <w:rPr>
          <w:rFonts w:ascii="仿宋" w:hAnsi="仿宋" w:eastAsia="仿宋"/>
          <w:sz w:val="30"/>
          <w:szCs w:val="30"/>
        </w:rPr>
        <w:t>72.83</w:t>
      </w:r>
      <w:r>
        <w:rPr>
          <w:rFonts w:hint="eastAsia" w:ascii="仿宋" w:hAnsi="仿宋" w:eastAsia="仿宋"/>
          <w:sz w:val="30"/>
          <w:szCs w:val="30"/>
        </w:rPr>
        <w:t>亿元（县本级</w:t>
      </w:r>
      <w:r>
        <w:rPr>
          <w:rFonts w:ascii="仿宋" w:hAnsi="仿宋" w:eastAsia="仿宋"/>
          <w:sz w:val="30"/>
          <w:szCs w:val="30"/>
        </w:rPr>
        <w:t>25.03</w:t>
      </w:r>
      <w:r>
        <w:rPr>
          <w:rFonts w:hint="eastAsia" w:ascii="仿宋" w:hAnsi="仿宋" w:eastAsia="仿宋"/>
          <w:sz w:val="30"/>
          <w:szCs w:val="30"/>
        </w:rPr>
        <w:t>亿元，高新区</w:t>
      </w:r>
      <w:r>
        <w:rPr>
          <w:rFonts w:ascii="仿宋" w:hAnsi="仿宋" w:eastAsia="仿宋"/>
          <w:sz w:val="30"/>
          <w:szCs w:val="30"/>
        </w:rPr>
        <w:t>47.8</w:t>
      </w:r>
      <w:r>
        <w:rPr>
          <w:rFonts w:hint="eastAsia" w:ascii="仿宋" w:hAnsi="仿宋" w:eastAsia="仿宋"/>
          <w:sz w:val="30"/>
          <w:szCs w:val="30"/>
        </w:rPr>
        <w:t>亿元），比年初预算财力</w:t>
      </w:r>
      <w:r>
        <w:rPr>
          <w:rFonts w:ascii="仿宋" w:hAnsi="仿宋" w:eastAsia="仿宋"/>
          <w:sz w:val="30"/>
          <w:szCs w:val="30"/>
        </w:rPr>
        <w:t>105.03</w:t>
      </w:r>
      <w:r>
        <w:rPr>
          <w:rFonts w:hint="eastAsia" w:ascii="仿宋" w:hAnsi="仿宋" w:eastAsia="仿宋"/>
          <w:sz w:val="30"/>
          <w:szCs w:val="30"/>
        </w:rPr>
        <w:t>亿元（县本级55亿元，高新区50.03亿元）减少</w:t>
      </w:r>
      <w:r>
        <w:rPr>
          <w:rFonts w:ascii="仿宋" w:hAnsi="仿宋" w:eastAsia="仿宋"/>
          <w:sz w:val="30"/>
          <w:szCs w:val="30"/>
        </w:rPr>
        <w:t>32.2</w:t>
      </w:r>
      <w:r>
        <w:rPr>
          <w:rFonts w:hint="eastAsia" w:ascii="仿宋" w:hAnsi="仿宋" w:eastAsia="仿宋"/>
          <w:sz w:val="30"/>
          <w:szCs w:val="30"/>
        </w:rPr>
        <w:t>亿元（县本级</w:t>
      </w:r>
      <w:r>
        <w:rPr>
          <w:rFonts w:ascii="仿宋" w:hAnsi="仿宋" w:eastAsia="仿宋"/>
          <w:sz w:val="30"/>
          <w:szCs w:val="30"/>
        </w:rPr>
        <w:t>29.97</w:t>
      </w:r>
      <w:r>
        <w:rPr>
          <w:rFonts w:hint="eastAsia" w:ascii="仿宋" w:hAnsi="仿宋" w:eastAsia="仿宋"/>
          <w:sz w:val="30"/>
          <w:szCs w:val="30"/>
        </w:rPr>
        <w:t>亿元，高新区</w:t>
      </w:r>
      <w:r>
        <w:rPr>
          <w:rFonts w:ascii="仿宋" w:hAnsi="仿宋" w:eastAsia="仿宋"/>
          <w:sz w:val="30"/>
          <w:szCs w:val="30"/>
        </w:rPr>
        <w:t>2.23</w:t>
      </w:r>
      <w:r>
        <w:rPr>
          <w:rFonts w:hint="eastAsia" w:ascii="仿宋" w:hAnsi="仿宋" w:eastAsia="仿宋"/>
          <w:sz w:val="30"/>
          <w:szCs w:val="30"/>
        </w:rPr>
        <w:t>亿元）。</w:t>
      </w:r>
    </w:p>
    <w:p>
      <w:pPr>
        <w:tabs>
          <w:tab w:val="left" w:pos="8640"/>
        </w:tabs>
        <w:spacing w:line="60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szCs w:val="32"/>
        </w:rPr>
        <w:t>2018</w:t>
      </w:r>
      <w:r>
        <w:rPr>
          <w:rFonts w:hint="eastAsia" w:ascii="黑体" w:hAnsi="黑体" w:eastAsia="黑体"/>
          <w:b/>
          <w:sz w:val="32"/>
          <w:szCs w:val="32"/>
        </w:rPr>
        <w:t>年财政支出预算调整</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根据收入完成情况、政策性增支、支出结构变化以及部门支出情况等因素，拟对年初支出项目预算做出相应调整。</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（一）公共财政项目支出预算调整</w:t>
      </w:r>
    </w:p>
    <w:p>
      <w:pPr>
        <w:spacing w:line="600" w:lineRule="exact"/>
        <w:ind w:firstLine="600" w:firstLineChars="200"/>
        <w:rPr>
          <w:rFonts w:hint="eastAsia" w:ascii="仿宋" w:hAnsi="仿宋" w:eastAsia="仿宋"/>
          <w:sz w:val="30"/>
          <w:szCs w:val="30"/>
        </w:rPr>
      </w:pPr>
      <w:r>
        <w:rPr>
          <w:rFonts w:ascii="仿宋" w:hAnsi="仿宋" w:eastAsia="仿宋"/>
          <w:sz w:val="30"/>
          <w:szCs w:val="30"/>
        </w:rPr>
        <w:t>1</w:t>
      </w:r>
      <w:r>
        <w:rPr>
          <w:rFonts w:hint="eastAsia" w:ascii="仿宋" w:hAnsi="仿宋" w:eastAsia="仿宋"/>
          <w:sz w:val="30"/>
          <w:szCs w:val="30"/>
        </w:rPr>
        <w:t>、调减年初预算安排的项目支出</w:t>
      </w:r>
      <w:r>
        <w:rPr>
          <w:rFonts w:ascii="仿宋" w:hAnsi="仿宋" w:eastAsia="仿宋"/>
          <w:sz w:val="30"/>
          <w:szCs w:val="30"/>
        </w:rPr>
        <w:t xml:space="preserve"> 15.75</w:t>
      </w:r>
      <w:r>
        <w:rPr>
          <w:rFonts w:hint="eastAsia" w:ascii="仿宋" w:hAnsi="仿宋" w:eastAsia="仿宋"/>
          <w:sz w:val="30"/>
          <w:szCs w:val="30"/>
        </w:rPr>
        <w:t>亿元（县本级</w:t>
      </w:r>
      <w:r>
        <w:rPr>
          <w:rFonts w:ascii="仿宋" w:hAnsi="仿宋" w:eastAsia="仿宋"/>
          <w:sz w:val="30"/>
          <w:szCs w:val="30"/>
        </w:rPr>
        <w:t xml:space="preserve">9.73 </w:t>
      </w:r>
      <w:r>
        <w:rPr>
          <w:rFonts w:hint="eastAsia" w:ascii="仿宋" w:hAnsi="仿宋" w:eastAsia="仿宋"/>
          <w:sz w:val="30"/>
          <w:szCs w:val="30"/>
        </w:rPr>
        <w:t>亿元，高新区</w:t>
      </w:r>
      <w:r>
        <w:rPr>
          <w:rFonts w:ascii="仿宋" w:hAnsi="仿宋" w:eastAsia="仿宋"/>
          <w:sz w:val="30"/>
          <w:szCs w:val="30"/>
        </w:rPr>
        <w:t>6.02</w:t>
      </w:r>
      <w:r>
        <w:rPr>
          <w:rFonts w:hint="eastAsia" w:ascii="仿宋" w:hAnsi="仿宋" w:eastAsia="仿宋"/>
          <w:sz w:val="30"/>
          <w:szCs w:val="30"/>
        </w:rPr>
        <w:t>亿元）。</w:t>
      </w:r>
    </w:p>
    <w:p>
      <w:pPr>
        <w:spacing w:line="60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、调增全县当年预算支出30.25亿元（县本级</w:t>
      </w:r>
      <w:r>
        <w:rPr>
          <w:rFonts w:ascii="仿宋" w:hAnsi="仿宋" w:eastAsia="仿宋"/>
          <w:sz w:val="30"/>
          <w:szCs w:val="30"/>
        </w:rPr>
        <w:t xml:space="preserve"> 22.85</w:t>
      </w:r>
      <w:r>
        <w:rPr>
          <w:rFonts w:hint="eastAsia" w:ascii="仿宋" w:hAnsi="仿宋" w:eastAsia="仿宋"/>
          <w:sz w:val="30"/>
          <w:szCs w:val="30"/>
        </w:rPr>
        <w:t>亿元，高新区</w:t>
      </w:r>
      <w:r>
        <w:rPr>
          <w:rFonts w:ascii="仿宋" w:hAnsi="仿宋" w:eastAsia="仿宋"/>
          <w:sz w:val="30"/>
          <w:szCs w:val="30"/>
        </w:rPr>
        <w:t>7.4</w:t>
      </w:r>
      <w:r>
        <w:rPr>
          <w:rFonts w:hint="eastAsia" w:ascii="仿宋" w:hAnsi="仿宋" w:eastAsia="仿宋"/>
          <w:sz w:val="30"/>
          <w:szCs w:val="30"/>
        </w:rPr>
        <w:t>亿元）。</w:t>
      </w:r>
    </w:p>
    <w:p>
      <w:pPr>
        <w:spacing w:line="600" w:lineRule="exact"/>
        <w:ind w:firstLine="450" w:firstLineChars="150"/>
        <w:rPr>
          <w:rFonts w:ascii="仿宋" w:hAnsi="仿宋" w:eastAsia="仿宋"/>
          <w:sz w:val="30"/>
          <w:szCs w:val="30"/>
        </w:rPr>
      </w:pPr>
      <w:r>
        <w:rPr>
          <w:rFonts w:hint="eastAsia" w:ascii="仿宋" w:hAnsi="仿宋" w:eastAsia="仿宋"/>
          <w:sz w:val="30"/>
          <w:szCs w:val="30"/>
        </w:rPr>
        <w:t>由于公共财力比年初预算增加</w:t>
      </w:r>
      <w:r>
        <w:rPr>
          <w:rFonts w:ascii="仿宋" w:hAnsi="仿宋" w:eastAsia="仿宋"/>
          <w:sz w:val="30"/>
          <w:szCs w:val="30"/>
        </w:rPr>
        <w:t>1</w:t>
      </w:r>
      <w:r>
        <w:rPr>
          <w:rFonts w:hint="eastAsia" w:ascii="仿宋" w:hAnsi="仿宋" w:eastAsia="仿宋"/>
          <w:sz w:val="30"/>
          <w:szCs w:val="30"/>
        </w:rPr>
        <w:t>5.25亿元，加上收回当年未支出项目资金</w:t>
      </w:r>
      <w:r>
        <w:rPr>
          <w:rFonts w:ascii="仿宋" w:hAnsi="仿宋" w:eastAsia="仿宋"/>
          <w:sz w:val="30"/>
          <w:szCs w:val="30"/>
        </w:rPr>
        <w:t>15.51</w:t>
      </w:r>
      <w:r>
        <w:rPr>
          <w:rFonts w:hint="eastAsia" w:ascii="仿宋" w:hAnsi="仿宋" w:eastAsia="仿宋"/>
          <w:sz w:val="30"/>
          <w:szCs w:val="30"/>
        </w:rPr>
        <w:t>亿元，相应调增安排急需的民生项目支出30.25亿元</w:t>
      </w:r>
      <w:r>
        <w:rPr>
          <w:rFonts w:ascii="仿宋" w:hAnsi="仿宋" w:eastAsia="仿宋"/>
          <w:sz w:val="30"/>
          <w:szCs w:val="30"/>
        </w:rPr>
        <w:t>,</w:t>
      </w:r>
      <w:r>
        <w:rPr>
          <w:rFonts w:hint="eastAsia" w:ascii="仿宋" w:hAnsi="仿宋" w:eastAsia="仿宋"/>
          <w:sz w:val="30"/>
          <w:szCs w:val="30"/>
        </w:rPr>
        <w:t>结余</w:t>
      </w:r>
      <w:r>
        <w:rPr>
          <w:rFonts w:ascii="仿宋" w:hAnsi="仿宋" w:eastAsia="仿宋"/>
          <w:sz w:val="30"/>
          <w:szCs w:val="30"/>
        </w:rPr>
        <w:t>0.51</w:t>
      </w:r>
      <w:r>
        <w:rPr>
          <w:rFonts w:hint="eastAsia" w:ascii="仿宋" w:hAnsi="仿宋" w:eastAsia="仿宋"/>
          <w:sz w:val="30"/>
          <w:szCs w:val="30"/>
        </w:rPr>
        <w:t>亿元。</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根据上述项目预算调整方案，加上今年</w:t>
      </w:r>
      <w:r>
        <w:rPr>
          <w:rFonts w:ascii="仿宋" w:hAnsi="仿宋" w:eastAsia="仿宋"/>
          <w:sz w:val="30"/>
          <w:szCs w:val="30"/>
        </w:rPr>
        <w:t>7</w:t>
      </w:r>
      <w:r>
        <w:rPr>
          <w:rFonts w:hint="eastAsia" w:ascii="仿宋" w:hAnsi="仿宋" w:eastAsia="仿宋"/>
          <w:sz w:val="30"/>
          <w:szCs w:val="30"/>
        </w:rPr>
        <w:t>月</w:t>
      </w:r>
      <w:r>
        <w:rPr>
          <w:rFonts w:ascii="仿宋" w:hAnsi="仿宋" w:eastAsia="仿宋"/>
          <w:sz w:val="30"/>
          <w:szCs w:val="30"/>
        </w:rPr>
        <w:t>31</w:t>
      </w:r>
      <w:r>
        <w:rPr>
          <w:rFonts w:hint="eastAsia" w:ascii="仿宋" w:hAnsi="仿宋" w:eastAsia="仿宋"/>
          <w:sz w:val="30"/>
          <w:szCs w:val="30"/>
        </w:rPr>
        <w:t>日县第十八届人大常委会第</w:t>
      </w:r>
      <w:r>
        <w:rPr>
          <w:rFonts w:ascii="仿宋" w:hAnsi="仿宋" w:eastAsia="仿宋"/>
          <w:sz w:val="30"/>
          <w:szCs w:val="30"/>
        </w:rPr>
        <w:t>14</w:t>
      </w:r>
      <w:r>
        <w:rPr>
          <w:rFonts w:hint="eastAsia" w:ascii="仿宋" w:hAnsi="仿宋" w:eastAsia="仿宋"/>
          <w:sz w:val="30"/>
          <w:szCs w:val="30"/>
        </w:rPr>
        <w:t>次会议通过的</w:t>
      </w:r>
      <w:r>
        <w:rPr>
          <w:rFonts w:ascii="仿宋" w:hAnsi="仿宋" w:eastAsia="仿宋"/>
          <w:sz w:val="30"/>
          <w:szCs w:val="30"/>
        </w:rPr>
        <w:t>2018</w:t>
      </w:r>
      <w:r>
        <w:rPr>
          <w:rFonts w:hint="eastAsia" w:ascii="仿宋" w:hAnsi="仿宋" w:eastAsia="仿宋"/>
          <w:sz w:val="30"/>
          <w:szCs w:val="30"/>
        </w:rPr>
        <w:t>年地方政府债券（一般债券）转贷资金调增支出</w:t>
      </w:r>
      <w:r>
        <w:rPr>
          <w:rFonts w:ascii="仿宋" w:hAnsi="仿宋" w:eastAsia="仿宋"/>
          <w:sz w:val="30"/>
          <w:szCs w:val="30"/>
        </w:rPr>
        <w:t>2.44</w:t>
      </w:r>
      <w:r>
        <w:rPr>
          <w:rFonts w:hint="eastAsia" w:ascii="仿宋" w:hAnsi="仿宋" w:eastAsia="仿宋"/>
          <w:sz w:val="30"/>
          <w:szCs w:val="30"/>
        </w:rPr>
        <w:t>亿元，调整后安排全县一般公共预算支出</w:t>
      </w:r>
      <w:r>
        <w:rPr>
          <w:rFonts w:ascii="仿宋" w:hAnsi="仿宋" w:eastAsia="仿宋"/>
          <w:sz w:val="30"/>
          <w:szCs w:val="30"/>
        </w:rPr>
        <w:t>97</w:t>
      </w:r>
      <w:r>
        <w:rPr>
          <w:rFonts w:hint="eastAsia" w:ascii="仿宋" w:hAnsi="仿宋" w:eastAsia="仿宋"/>
          <w:sz w:val="30"/>
          <w:szCs w:val="30"/>
        </w:rPr>
        <w:t>.71亿元（县本级</w:t>
      </w:r>
      <w:r>
        <w:rPr>
          <w:rFonts w:ascii="仿宋" w:hAnsi="仿宋" w:eastAsia="仿宋"/>
          <w:sz w:val="30"/>
          <w:szCs w:val="30"/>
        </w:rPr>
        <w:t>8</w:t>
      </w:r>
      <w:r>
        <w:rPr>
          <w:rFonts w:hint="eastAsia" w:ascii="仿宋" w:hAnsi="仿宋" w:eastAsia="仿宋"/>
          <w:sz w:val="30"/>
          <w:szCs w:val="30"/>
        </w:rPr>
        <w:t>0.65亿元，高新区</w:t>
      </w:r>
      <w:r>
        <w:rPr>
          <w:rFonts w:ascii="仿宋" w:hAnsi="仿宋" w:eastAsia="仿宋"/>
          <w:sz w:val="30"/>
          <w:szCs w:val="30"/>
        </w:rPr>
        <w:t>17.06</w:t>
      </w:r>
      <w:r>
        <w:rPr>
          <w:rFonts w:hint="eastAsia" w:ascii="仿宋" w:hAnsi="仿宋" w:eastAsia="仿宋"/>
          <w:sz w:val="30"/>
          <w:szCs w:val="30"/>
        </w:rPr>
        <w:t>亿元），比年初预算增加</w:t>
      </w:r>
      <w:r>
        <w:rPr>
          <w:rFonts w:ascii="仿宋" w:hAnsi="仿宋" w:eastAsia="仿宋"/>
          <w:sz w:val="30"/>
          <w:szCs w:val="30"/>
        </w:rPr>
        <w:t>1</w:t>
      </w:r>
      <w:r>
        <w:rPr>
          <w:rFonts w:hint="eastAsia" w:ascii="仿宋" w:hAnsi="仿宋" w:eastAsia="仿宋"/>
          <w:sz w:val="30"/>
          <w:szCs w:val="30"/>
        </w:rPr>
        <w:t>4.23亿元（县本级</w:t>
      </w:r>
      <w:r>
        <w:rPr>
          <w:rFonts w:ascii="仿宋" w:hAnsi="仿宋" w:eastAsia="仿宋"/>
          <w:sz w:val="30"/>
          <w:szCs w:val="30"/>
        </w:rPr>
        <w:t>1</w:t>
      </w:r>
      <w:r>
        <w:rPr>
          <w:rFonts w:hint="eastAsia" w:ascii="仿宋" w:hAnsi="仿宋" w:eastAsia="仿宋"/>
          <w:sz w:val="30"/>
          <w:szCs w:val="30"/>
        </w:rPr>
        <w:t>2.86亿元，高新区</w:t>
      </w:r>
      <w:r>
        <w:rPr>
          <w:rFonts w:ascii="仿宋" w:hAnsi="仿宋" w:eastAsia="仿宋"/>
          <w:sz w:val="30"/>
          <w:szCs w:val="30"/>
        </w:rPr>
        <w:t>1.37</w:t>
      </w:r>
      <w:r>
        <w:rPr>
          <w:rFonts w:hint="eastAsia" w:ascii="仿宋" w:hAnsi="仿宋" w:eastAsia="仿宋"/>
          <w:sz w:val="30"/>
          <w:szCs w:val="30"/>
        </w:rPr>
        <w:t>亿元），年度结余1.02亿元（转入预算稳定调节基金），实现收支平衡，略有结余。</w:t>
      </w:r>
      <w:r>
        <w:rPr>
          <w:rFonts w:ascii="仿宋" w:hAnsi="仿宋" w:eastAsia="仿宋"/>
          <w:sz w:val="30"/>
          <w:szCs w:val="30"/>
        </w:rPr>
        <w:t xml:space="preserve"> </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（二）政府性基金支出预算调整</w:t>
      </w:r>
    </w:p>
    <w:p>
      <w:pPr>
        <w:spacing w:line="600" w:lineRule="exact"/>
        <w:ind w:firstLine="600" w:firstLineChars="200"/>
        <w:rPr>
          <w:rFonts w:hint="eastAsia"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、调减全县年初基金安排的项目支出</w:t>
      </w:r>
      <w:r>
        <w:rPr>
          <w:rFonts w:ascii="仿宋" w:hAnsi="仿宋" w:eastAsia="仿宋"/>
          <w:color w:val="auto"/>
          <w:sz w:val="30"/>
          <w:szCs w:val="30"/>
        </w:rPr>
        <w:t>5</w:t>
      </w:r>
      <w:r>
        <w:rPr>
          <w:rFonts w:hint="eastAsia" w:ascii="仿宋" w:hAnsi="仿宋" w:eastAsia="仿宋"/>
          <w:color w:val="auto"/>
          <w:sz w:val="30"/>
          <w:szCs w:val="30"/>
        </w:rPr>
        <w:t>7.3</w:t>
      </w:r>
      <w:r>
        <w:rPr>
          <w:rFonts w:ascii="仿宋" w:hAnsi="仿宋" w:eastAsia="仿宋"/>
          <w:color w:val="auto"/>
          <w:sz w:val="30"/>
          <w:szCs w:val="30"/>
        </w:rPr>
        <w:t>7</w:t>
      </w:r>
      <w:r>
        <w:rPr>
          <w:rFonts w:hint="eastAsia" w:ascii="仿宋" w:hAnsi="仿宋" w:eastAsia="仿宋"/>
          <w:color w:val="auto"/>
          <w:sz w:val="30"/>
          <w:szCs w:val="30"/>
        </w:rPr>
        <w:t>亿元（县本级31.9</w:t>
      </w:r>
      <w:r>
        <w:rPr>
          <w:rFonts w:ascii="仿宋" w:hAnsi="仿宋" w:eastAsia="仿宋"/>
          <w:color w:val="auto"/>
          <w:sz w:val="30"/>
          <w:szCs w:val="30"/>
        </w:rPr>
        <w:t>7</w:t>
      </w:r>
      <w:r>
        <w:rPr>
          <w:rFonts w:hint="eastAsia" w:ascii="仿宋" w:hAnsi="仿宋" w:eastAsia="仿宋"/>
          <w:color w:val="auto"/>
          <w:sz w:val="30"/>
          <w:szCs w:val="30"/>
        </w:rPr>
        <w:t>亿元</w:t>
      </w:r>
      <w:r>
        <w:rPr>
          <w:rFonts w:ascii="仿宋" w:hAnsi="仿宋" w:eastAsia="仿宋"/>
          <w:color w:val="auto"/>
          <w:sz w:val="30"/>
          <w:szCs w:val="30"/>
        </w:rPr>
        <w:t>,</w:t>
      </w:r>
      <w:r>
        <w:rPr>
          <w:rFonts w:hint="eastAsia" w:ascii="仿宋" w:hAnsi="仿宋" w:eastAsia="仿宋"/>
          <w:color w:val="auto"/>
          <w:sz w:val="30"/>
          <w:szCs w:val="30"/>
        </w:rPr>
        <w:t>高新区</w:t>
      </w:r>
      <w:r>
        <w:rPr>
          <w:rFonts w:ascii="仿宋" w:hAnsi="仿宋" w:eastAsia="仿宋"/>
          <w:color w:val="auto"/>
          <w:sz w:val="30"/>
          <w:szCs w:val="30"/>
        </w:rPr>
        <w:t>25.4</w:t>
      </w:r>
      <w:r>
        <w:rPr>
          <w:rFonts w:hint="eastAsia" w:ascii="仿宋" w:hAnsi="仿宋" w:eastAsia="仿宋"/>
          <w:color w:val="auto"/>
          <w:sz w:val="30"/>
          <w:szCs w:val="30"/>
        </w:rPr>
        <w:t>亿元）。</w:t>
      </w:r>
    </w:p>
    <w:p>
      <w:pPr>
        <w:spacing w:line="600" w:lineRule="exact"/>
        <w:ind w:firstLine="600" w:firstLineChars="200"/>
        <w:rPr>
          <w:rFonts w:hint="eastAsia"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、调增当年基金项目支出</w:t>
      </w:r>
      <w:r>
        <w:rPr>
          <w:rFonts w:ascii="仿宋" w:hAnsi="仿宋" w:eastAsia="仿宋"/>
          <w:color w:val="auto"/>
          <w:sz w:val="30"/>
          <w:szCs w:val="30"/>
        </w:rPr>
        <w:t>2</w:t>
      </w:r>
      <w:r>
        <w:rPr>
          <w:rFonts w:hint="eastAsia" w:ascii="仿宋" w:hAnsi="仿宋" w:eastAsia="仿宋"/>
          <w:color w:val="auto"/>
          <w:sz w:val="30"/>
          <w:szCs w:val="30"/>
        </w:rPr>
        <w:t>4.57亿元（闽侯县1.4亿元，高新区</w:t>
      </w:r>
      <w:r>
        <w:rPr>
          <w:rFonts w:ascii="仿宋" w:hAnsi="仿宋" w:eastAsia="仿宋"/>
          <w:color w:val="auto"/>
          <w:sz w:val="30"/>
          <w:szCs w:val="30"/>
        </w:rPr>
        <w:t>23.1</w:t>
      </w:r>
      <w:r>
        <w:rPr>
          <w:rFonts w:hint="eastAsia" w:ascii="仿宋" w:hAnsi="仿宋" w:eastAsia="仿宋"/>
          <w:color w:val="auto"/>
          <w:sz w:val="30"/>
          <w:szCs w:val="30"/>
        </w:rPr>
        <w:t>7亿元）。</w:t>
      </w:r>
    </w:p>
    <w:p>
      <w:pPr>
        <w:spacing w:line="60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根据上述调整方案，加上今年</w:t>
      </w:r>
      <w:r>
        <w:rPr>
          <w:rFonts w:ascii="仿宋" w:hAnsi="仿宋" w:eastAsia="仿宋"/>
          <w:color w:val="auto"/>
          <w:sz w:val="30"/>
          <w:szCs w:val="30"/>
        </w:rPr>
        <w:t>7</w:t>
      </w:r>
      <w:r>
        <w:rPr>
          <w:rFonts w:hint="eastAsia" w:ascii="仿宋" w:hAnsi="仿宋" w:eastAsia="仿宋"/>
          <w:color w:val="auto"/>
          <w:sz w:val="30"/>
          <w:szCs w:val="30"/>
        </w:rPr>
        <w:t>月</w:t>
      </w:r>
      <w:r>
        <w:rPr>
          <w:rFonts w:ascii="仿宋" w:hAnsi="仿宋" w:eastAsia="仿宋"/>
          <w:color w:val="auto"/>
          <w:sz w:val="30"/>
          <w:szCs w:val="30"/>
        </w:rPr>
        <w:t>31</w:t>
      </w:r>
      <w:r>
        <w:rPr>
          <w:rFonts w:hint="eastAsia" w:ascii="仿宋" w:hAnsi="仿宋" w:eastAsia="仿宋"/>
          <w:color w:val="auto"/>
          <w:sz w:val="30"/>
          <w:szCs w:val="30"/>
        </w:rPr>
        <w:t>日县第十八届人大常委会第</w:t>
      </w:r>
      <w:r>
        <w:rPr>
          <w:rFonts w:ascii="仿宋" w:hAnsi="仿宋" w:eastAsia="仿宋"/>
          <w:color w:val="auto"/>
          <w:sz w:val="30"/>
          <w:szCs w:val="30"/>
        </w:rPr>
        <w:t>14</w:t>
      </w:r>
      <w:r>
        <w:rPr>
          <w:rFonts w:hint="eastAsia" w:ascii="仿宋" w:hAnsi="仿宋" w:eastAsia="仿宋"/>
          <w:color w:val="auto"/>
          <w:sz w:val="30"/>
          <w:szCs w:val="30"/>
        </w:rPr>
        <w:t>次会议通过的</w:t>
      </w:r>
      <w:r>
        <w:rPr>
          <w:rFonts w:ascii="仿宋" w:hAnsi="仿宋" w:eastAsia="仿宋"/>
          <w:color w:val="auto"/>
          <w:sz w:val="30"/>
          <w:szCs w:val="30"/>
        </w:rPr>
        <w:t>2018</w:t>
      </w:r>
      <w:r>
        <w:rPr>
          <w:rFonts w:hint="eastAsia" w:ascii="仿宋" w:hAnsi="仿宋" w:eastAsia="仿宋"/>
          <w:color w:val="auto"/>
          <w:sz w:val="30"/>
          <w:szCs w:val="30"/>
        </w:rPr>
        <w:t>年地方政府债券（专项债券）转贷资金调增支出</w:t>
      </w:r>
      <w:r>
        <w:rPr>
          <w:rFonts w:ascii="仿宋" w:hAnsi="仿宋" w:eastAsia="仿宋"/>
          <w:color w:val="auto"/>
          <w:sz w:val="30"/>
          <w:szCs w:val="30"/>
        </w:rPr>
        <w:t>0.6</w:t>
      </w:r>
      <w:r>
        <w:rPr>
          <w:rFonts w:hint="eastAsia" w:ascii="仿宋" w:hAnsi="仿宋" w:eastAsia="仿宋"/>
          <w:color w:val="auto"/>
          <w:sz w:val="30"/>
          <w:szCs w:val="30"/>
        </w:rPr>
        <w:t>亿元，调整后当年全县基金支出为</w:t>
      </w:r>
      <w:r>
        <w:rPr>
          <w:rFonts w:ascii="仿宋" w:hAnsi="仿宋" w:eastAsia="仿宋"/>
          <w:color w:val="auto"/>
          <w:sz w:val="30"/>
          <w:szCs w:val="30"/>
        </w:rPr>
        <w:t>72.83</w:t>
      </w:r>
      <w:r>
        <w:rPr>
          <w:rFonts w:hint="eastAsia" w:ascii="仿宋" w:hAnsi="仿宋" w:eastAsia="仿宋"/>
          <w:color w:val="auto"/>
          <w:sz w:val="30"/>
          <w:szCs w:val="30"/>
        </w:rPr>
        <w:t>亿元（县本级</w:t>
      </w:r>
      <w:r>
        <w:rPr>
          <w:rFonts w:ascii="仿宋" w:hAnsi="仿宋" w:eastAsia="仿宋"/>
          <w:color w:val="auto"/>
          <w:sz w:val="30"/>
          <w:szCs w:val="30"/>
        </w:rPr>
        <w:t>25.03</w:t>
      </w:r>
      <w:r>
        <w:rPr>
          <w:rFonts w:hint="eastAsia" w:ascii="仿宋" w:hAnsi="仿宋" w:eastAsia="仿宋"/>
          <w:color w:val="auto"/>
          <w:sz w:val="30"/>
          <w:szCs w:val="30"/>
        </w:rPr>
        <w:t>亿元，高新区</w:t>
      </w:r>
      <w:r>
        <w:rPr>
          <w:rFonts w:ascii="仿宋" w:hAnsi="仿宋" w:eastAsia="仿宋"/>
          <w:color w:val="auto"/>
          <w:sz w:val="30"/>
          <w:szCs w:val="30"/>
        </w:rPr>
        <w:t>47.8</w:t>
      </w:r>
      <w:r>
        <w:rPr>
          <w:rFonts w:hint="eastAsia" w:ascii="仿宋" w:hAnsi="仿宋" w:eastAsia="仿宋"/>
          <w:color w:val="auto"/>
          <w:sz w:val="30"/>
          <w:szCs w:val="30"/>
        </w:rPr>
        <w:t>亿元），比年初预算</w:t>
      </w:r>
      <w:r>
        <w:rPr>
          <w:rFonts w:ascii="仿宋" w:hAnsi="仿宋" w:eastAsia="仿宋"/>
          <w:color w:val="auto"/>
          <w:sz w:val="30"/>
          <w:szCs w:val="30"/>
        </w:rPr>
        <w:t>105.03</w:t>
      </w:r>
      <w:r>
        <w:rPr>
          <w:rFonts w:hint="eastAsia" w:ascii="仿宋" w:hAnsi="仿宋" w:eastAsia="仿宋"/>
          <w:color w:val="auto"/>
          <w:sz w:val="30"/>
          <w:szCs w:val="30"/>
        </w:rPr>
        <w:t>亿元减少</w:t>
      </w:r>
      <w:r>
        <w:rPr>
          <w:rFonts w:ascii="仿宋" w:hAnsi="仿宋" w:eastAsia="仿宋"/>
          <w:color w:val="auto"/>
          <w:sz w:val="30"/>
          <w:szCs w:val="30"/>
        </w:rPr>
        <w:t>32.2</w:t>
      </w:r>
      <w:r>
        <w:rPr>
          <w:rFonts w:hint="eastAsia" w:ascii="仿宋" w:hAnsi="仿宋" w:eastAsia="仿宋"/>
          <w:color w:val="auto"/>
          <w:sz w:val="30"/>
          <w:szCs w:val="30"/>
        </w:rPr>
        <w:t>亿元（县本级</w:t>
      </w:r>
      <w:r>
        <w:rPr>
          <w:rFonts w:ascii="仿宋" w:hAnsi="仿宋" w:eastAsia="仿宋"/>
          <w:color w:val="auto"/>
          <w:sz w:val="30"/>
          <w:szCs w:val="30"/>
        </w:rPr>
        <w:t>29.97</w:t>
      </w:r>
      <w:r>
        <w:rPr>
          <w:rFonts w:hint="eastAsia" w:ascii="仿宋" w:hAnsi="仿宋" w:eastAsia="仿宋"/>
          <w:color w:val="auto"/>
          <w:sz w:val="30"/>
          <w:szCs w:val="30"/>
        </w:rPr>
        <w:t>亿元，高新区</w:t>
      </w:r>
      <w:r>
        <w:rPr>
          <w:rFonts w:ascii="仿宋" w:hAnsi="仿宋" w:eastAsia="仿宋"/>
          <w:color w:val="auto"/>
          <w:sz w:val="30"/>
          <w:szCs w:val="30"/>
        </w:rPr>
        <w:t>2.23</w:t>
      </w:r>
      <w:r>
        <w:rPr>
          <w:rFonts w:hint="eastAsia" w:ascii="仿宋" w:hAnsi="仿宋" w:eastAsia="仿宋"/>
          <w:color w:val="auto"/>
          <w:sz w:val="30"/>
          <w:szCs w:val="30"/>
        </w:rPr>
        <w:t>亿元）。</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综上所述，</w:t>
      </w:r>
      <w:r>
        <w:rPr>
          <w:rFonts w:ascii="仿宋" w:hAnsi="仿宋" w:eastAsia="仿宋"/>
          <w:b/>
          <w:sz w:val="30"/>
          <w:szCs w:val="30"/>
        </w:rPr>
        <w:t>2018</w:t>
      </w:r>
      <w:r>
        <w:rPr>
          <w:rFonts w:hint="eastAsia" w:ascii="仿宋" w:hAnsi="仿宋" w:eastAsia="仿宋"/>
          <w:b/>
          <w:sz w:val="30"/>
          <w:szCs w:val="30"/>
        </w:rPr>
        <w:t>年全年一般公共预算总收入预计</w:t>
      </w:r>
      <w:r>
        <w:rPr>
          <w:rFonts w:ascii="仿宋" w:hAnsi="仿宋" w:eastAsia="仿宋"/>
          <w:b/>
          <w:sz w:val="30"/>
          <w:szCs w:val="30"/>
        </w:rPr>
        <w:t>12</w:t>
      </w:r>
      <w:r>
        <w:rPr>
          <w:rFonts w:hint="eastAsia" w:ascii="仿宋" w:hAnsi="仿宋" w:eastAsia="仿宋"/>
          <w:b/>
          <w:sz w:val="30"/>
          <w:szCs w:val="30"/>
        </w:rPr>
        <w:t>1.62亿元，比年初预算超收</w:t>
      </w:r>
      <w:r>
        <w:rPr>
          <w:rFonts w:ascii="仿宋" w:hAnsi="仿宋" w:eastAsia="仿宋"/>
          <w:b/>
          <w:sz w:val="30"/>
          <w:szCs w:val="30"/>
        </w:rPr>
        <w:t>0.</w:t>
      </w:r>
      <w:r>
        <w:rPr>
          <w:rFonts w:hint="eastAsia" w:ascii="仿宋" w:hAnsi="仿宋" w:eastAsia="仿宋"/>
          <w:b/>
          <w:sz w:val="30"/>
          <w:szCs w:val="30"/>
        </w:rPr>
        <w:t>51亿元。地方一般公共预算收入</w:t>
      </w:r>
      <w:r>
        <w:rPr>
          <w:rFonts w:ascii="仿宋" w:hAnsi="仿宋" w:eastAsia="仿宋"/>
          <w:b/>
          <w:sz w:val="30"/>
          <w:szCs w:val="30"/>
        </w:rPr>
        <w:t>77.98</w:t>
      </w:r>
      <w:r>
        <w:rPr>
          <w:rFonts w:hint="eastAsia" w:ascii="仿宋" w:hAnsi="仿宋" w:eastAsia="仿宋"/>
          <w:b/>
          <w:sz w:val="30"/>
          <w:szCs w:val="30"/>
        </w:rPr>
        <w:t>亿元，比年初预算超收</w:t>
      </w:r>
      <w:r>
        <w:rPr>
          <w:rFonts w:ascii="仿宋" w:hAnsi="仿宋" w:eastAsia="仿宋"/>
          <w:b/>
          <w:sz w:val="30"/>
          <w:szCs w:val="30"/>
        </w:rPr>
        <w:t>1.</w:t>
      </w:r>
      <w:r>
        <w:rPr>
          <w:rFonts w:hint="eastAsia" w:ascii="仿宋" w:hAnsi="仿宋" w:eastAsia="仿宋"/>
          <w:b/>
          <w:sz w:val="30"/>
          <w:szCs w:val="30"/>
        </w:rPr>
        <w:t>19亿元。</w:t>
      </w:r>
      <w:r>
        <w:rPr>
          <w:rFonts w:ascii="仿宋" w:hAnsi="仿宋" w:eastAsia="仿宋"/>
          <w:b/>
          <w:sz w:val="30"/>
          <w:szCs w:val="30"/>
        </w:rPr>
        <w:t xml:space="preserve"> 2018</w:t>
      </w:r>
      <w:r>
        <w:rPr>
          <w:rFonts w:hint="eastAsia" w:ascii="仿宋" w:hAnsi="仿宋" w:eastAsia="仿宋"/>
          <w:b/>
          <w:sz w:val="30"/>
          <w:szCs w:val="30"/>
        </w:rPr>
        <w:t>年一般公共预算支出预算由年初人大通过的</w:t>
      </w:r>
      <w:r>
        <w:rPr>
          <w:rFonts w:ascii="仿宋" w:hAnsi="仿宋" w:eastAsia="仿宋"/>
          <w:b/>
          <w:sz w:val="30"/>
          <w:szCs w:val="30"/>
        </w:rPr>
        <w:t>83.48</w:t>
      </w:r>
      <w:r>
        <w:rPr>
          <w:rFonts w:hint="eastAsia" w:ascii="仿宋" w:hAnsi="仿宋" w:eastAsia="仿宋"/>
          <w:b/>
          <w:sz w:val="30"/>
          <w:szCs w:val="30"/>
        </w:rPr>
        <w:t>亿元（县本级</w:t>
      </w:r>
      <w:r>
        <w:rPr>
          <w:rFonts w:ascii="仿宋" w:hAnsi="仿宋" w:eastAsia="仿宋"/>
          <w:b/>
          <w:sz w:val="30"/>
          <w:szCs w:val="30"/>
        </w:rPr>
        <w:t>67.79</w:t>
      </w:r>
      <w:r>
        <w:rPr>
          <w:rFonts w:hint="eastAsia" w:ascii="仿宋" w:hAnsi="仿宋" w:eastAsia="仿宋"/>
          <w:b/>
          <w:sz w:val="30"/>
          <w:szCs w:val="30"/>
        </w:rPr>
        <w:t>亿元，高新区</w:t>
      </w:r>
      <w:r>
        <w:rPr>
          <w:rFonts w:ascii="仿宋" w:hAnsi="仿宋" w:eastAsia="仿宋"/>
          <w:b/>
          <w:sz w:val="30"/>
          <w:szCs w:val="30"/>
        </w:rPr>
        <w:t>15.69</w:t>
      </w:r>
      <w:r>
        <w:rPr>
          <w:rFonts w:hint="eastAsia" w:ascii="仿宋" w:hAnsi="仿宋" w:eastAsia="仿宋"/>
          <w:b/>
          <w:sz w:val="30"/>
          <w:szCs w:val="30"/>
        </w:rPr>
        <w:t>亿元），调整为</w:t>
      </w:r>
      <w:r>
        <w:rPr>
          <w:rFonts w:ascii="仿宋" w:hAnsi="仿宋" w:eastAsia="仿宋"/>
          <w:b/>
          <w:sz w:val="30"/>
          <w:szCs w:val="30"/>
        </w:rPr>
        <w:t>9</w:t>
      </w:r>
      <w:r>
        <w:rPr>
          <w:rFonts w:hint="eastAsia" w:ascii="仿宋" w:hAnsi="仿宋" w:eastAsia="仿宋"/>
          <w:b/>
          <w:sz w:val="30"/>
          <w:szCs w:val="30"/>
        </w:rPr>
        <w:t>7.71亿元（县本级</w:t>
      </w:r>
      <w:r>
        <w:rPr>
          <w:rFonts w:ascii="仿宋" w:hAnsi="仿宋" w:eastAsia="仿宋"/>
          <w:b/>
          <w:sz w:val="30"/>
          <w:szCs w:val="30"/>
        </w:rPr>
        <w:t>8</w:t>
      </w:r>
      <w:r>
        <w:rPr>
          <w:rFonts w:hint="eastAsia" w:ascii="仿宋" w:hAnsi="仿宋" w:eastAsia="仿宋"/>
          <w:b/>
          <w:sz w:val="30"/>
          <w:szCs w:val="30"/>
        </w:rPr>
        <w:t>0.65亿元，高新区</w:t>
      </w:r>
      <w:r>
        <w:rPr>
          <w:rFonts w:ascii="仿宋" w:hAnsi="仿宋" w:eastAsia="仿宋"/>
          <w:b/>
          <w:sz w:val="30"/>
          <w:szCs w:val="30"/>
        </w:rPr>
        <w:t>17.06</w:t>
      </w:r>
      <w:r>
        <w:rPr>
          <w:rFonts w:hint="eastAsia" w:ascii="仿宋" w:hAnsi="仿宋" w:eastAsia="仿宋"/>
          <w:b/>
          <w:sz w:val="30"/>
          <w:szCs w:val="30"/>
        </w:rPr>
        <w:t>亿元，具体详见附表</w:t>
      </w:r>
      <w:r>
        <w:rPr>
          <w:rFonts w:ascii="仿宋" w:hAnsi="仿宋" w:eastAsia="仿宋"/>
          <w:b/>
          <w:sz w:val="30"/>
          <w:szCs w:val="30"/>
        </w:rPr>
        <w:t>4</w:t>
      </w:r>
      <w:r>
        <w:rPr>
          <w:rFonts w:hint="eastAsia" w:ascii="仿宋" w:hAnsi="仿宋" w:eastAsia="仿宋"/>
          <w:b/>
          <w:sz w:val="30"/>
          <w:szCs w:val="30"/>
        </w:rPr>
        <w:t>），调增</w:t>
      </w:r>
      <w:r>
        <w:rPr>
          <w:rFonts w:ascii="仿宋" w:hAnsi="仿宋" w:eastAsia="仿宋"/>
          <w:b/>
          <w:sz w:val="30"/>
          <w:szCs w:val="30"/>
        </w:rPr>
        <w:t>14.</w:t>
      </w:r>
      <w:r>
        <w:rPr>
          <w:rFonts w:hint="eastAsia" w:ascii="仿宋" w:hAnsi="仿宋" w:eastAsia="仿宋"/>
          <w:b/>
          <w:sz w:val="30"/>
          <w:szCs w:val="30"/>
        </w:rPr>
        <w:t>23亿元（县本级</w:t>
      </w:r>
      <w:r>
        <w:rPr>
          <w:rFonts w:ascii="仿宋" w:hAnsi="仿宋" w:eastAsia="仿宋"/>
          <w:b/>
          <w:sz w:val="30"/>
          <w:szCs w:val="30"/>
        </w:rPr>
        <w:t>1</w:t>
      </w:r>
      <w:r>
        <w:rPr>
          <w:rFonts w:hint="eastAsia" w:ascii="仿宋" w:hAnsi="仿宋" w:eastAsia="仿宋"/>
          <w:b/>
          <w:sz w:val="30"/>
          <w:szCs w:val="30"/>
        </w:rPr>
        <w:t>2.86亿元，高新区</w:t>
      </w:r>
      <w:r>
        <w:rPr>
          <w:rFonts w:ascii="仿宋" w:hAnsi="仿宋" w:eastAsia="仿宋"/>
          <w:b/>
          <w:sz w:val="30"/>
          <w:szCs w:val="30"/>
        </w:rPr>
        <w:t>1.37</w:t>
      </w:r>
      <w:r>
        <w:rPr>
          <w:rFonts w:hint="eastAsia" w:ascii="仿宋" w:hAnsi="仿宋" w:eastAsia="仿宋"/>
          <w:b/>
          <w:sz w:val="30"/>
          <w:szCs w:val="30"/>
        </w:rPr>
        <w:t>亿元），年度结余1.02亿元（转入预算稳定调节基金），实现当年收支平衡，略有结余。</w:t>
      </w:r>
    </w:p>
    <w:p>
      <w:pPr>
        <w:spacing w:line="600" w:lineRule="exact"/>
        <w:ind w:firstLine="753" w:firstLineChars="250"/>
        <w:rPr>
          <w:rFonts w:ascii="仿宋" w:hAnsi="仿宋" w:eastAsia="仿宋"/>
          <w:b/>
          <w:sz w:val="30"/>
          <w:szCs w:val="30"/>
        </w:rPr>
      </w:pPr>
      <w:r>
        <w:rPr>
          <w:rFonts w:ascii="仿宋" w:hAnsi="仿宋" w:eastAsia="仿宋"/>
          <w:b/>
          <w:sz w:val="30"/>
          <w:szCs w:val="30"/>
        </w:rPr>
        <w:t>2018</w:t>
      </w:r>
      <w:r>
        <w:rPr>
          <w:rFonts w:hint="eastAsia" w:ascii="仿宋" w:hAnsi="仿宋" w:eastAsia="仿宋"/>
          <w:b/>
          <w:sz w:val="30"/>
          <w:szCs w:val="30"/>
        </w:rPr>
        <w:t>年政府性基金收入预算由年初人大通过的</w:t>
      </w:r>
      <w:r>
        <w:rPr>
          <w:rFonts w:ascii="仿宋" w:hAnsi="仿宋" w:eastAsia="仿宋"/>
          <w:b/>
          <w:sz w:val="30"/>
          <w:szCs w:val="30"/>
        </w:rPr>
        <w:t>105.03</w:t>
      </w:r>
      <w:r>
        <w:rPr>
          <w:rFonts w:hint="eastAsia" w:ascii="仿宋" w:hAnsi="仿宋" w:eastAsia="仿宋"/>
          <w:b/>
          <w:sz w:val="30"/>
          <w:szCs w:val="30"/>
        </w:rPr>
        <w:t>亿元（县本级</w:t>
      </w:r>
      <w:r>
        <w:rPr>
          <w:rFonts w:ascii="仿宋" w:hAnsi="仿宋" w:eastAsia="仿宋"/>
          <w:b/>
          <w:sz w:val="30"/>
          <w:szCs w:val="30"/>
        </w:rPr>
        <w:t>55</w:t>
      </w:r>
      <w:r>
        <w:rPr>
          <w:rFonts w:hint="eastAsia" w:ascii="仿宋" w:hAnsi="仿宋" w:eastAsia="仿宋"/>
          <w:b/>
          <w:sz w:val="30"/>
          <w:szCs w:val="30"/>
        </w:rPr>
        <w:t>亿元，高新区</w:t>
      </w:r>
      <w:r>
        <w:rPr>
          <w:rFonts w:ascii="仿宋" w:hAnsi="仿宋" w:eastAsia="仿宋"/>
          <w:b/>
          <w:sz w:val="30"/>
          <w:szCs w:val="30"/>
        </w:rPr>
        <w:t>50.03</w:t>
      </w:r>
      <w:r>
        <w:rPr>
          <w:rFonts w:hint="eastAsia" w:ascii="仿宋" w:hAnsi="仿宋" w:eastAsia="仿宋"/>
          <w:b/>
          <w:sz w:val="30"/>
          <w:szCs w:val="30"/>
        </w:rPr>
        <w:t>亿元）</w:t>
      </w:r>
      <w:r>
        <w:rPr>
          <w:rFonts w:ascii="仿宋" w:hAnsi="仿宋" w:eastAsia="仿宋"/>
          <w:b/>
          <w:sz w:val="30"/>
          <w:szCs w:val="30"/>
        </w:rPr>
        <w:t>,</w:t>
      </w:r>
      <w:r>
        <w:rPr>
          <w:rFonts w:hint="eastAsia" w:ascii="仿宋" w:hAnsi="仿宋" w:eastAsia="仿宋"/>
          <w:b/>
          <w:sz w:val="30"/>
          <w:szCs w:val="30"/>
        </w:rPr>
        <w:t>调整为</w:t>
      </w:r>
      <w:r>
        <w:rPr>
          <w:rFonts w:ascii="仿宋" w:hAnsi="仿宋" w:eastAsia="仿宋"/>
          <w:b/>
          <w:sz w:val="30"/>
          <w:szCs w:val="30"/>
        </w:rPr>
        <w:t>82.48</w:t>
      </w:r>
      <w:r>
        <w:rPr>
          <w:rFonts w:hint="eastAsia" w:ascii="仿宋" w:hAnsi="仿宋" w:eastAsia="仿宋"/>
          <w:b/>
          <w:sz w:val="30"/>
          <w:szCs w:val="30"/>
        </w:rPr>
        <w:t>亿元（县本级32.03亿元，高新区</w:t>
      </w:r>
      <w:r>
        <w:rPr>
          <w:rFonts w:ascii="仿宋" w:hAnsi="仿宋" w:eastAsia="仿宋"/>
          <w:b/>
          <w:sz w:val="30"/>
          <w:szCs w:val="30"/>
        </w:rPr>
        <w:t>50.45</w:t>
      </w:r>
      <w:r>
        <w:rPr>
          <w:rFonts w:hint="eastAsia" w:ascii="仿宋" w:hAnsi="仿宋" w:eastAsia="仿宋"/>
          <w:b/>
          <w:sz w:val="30"/>
          <w:szCs w:val="30"/>
        </w:rPr>
        <w:t>亿元），调减</w:t>
      </w:r>
      <w:r>
        <w:rPr>
          <w:rFonts w:ascii="仿宋" w:hAnsi="仿宋" w:eastAsia="仿宋"/>
          <w:b/>
          <w:sz w:val="30"/>
          <w:szCs w:val="30"/>
        </w:rPr>
        <w:t>22.55</w:t>
      </w:r>
      <w:r>
        <w:rPr>
          <w:rFonts w:hint="eastAsia" w:ascii="仿宋" w:hAnsi="仿宋" w:eastAsia="仿宋"/>
          <w:b/>
          <w:sz w:val="30"/>
          <w:szCs w:val="30"/>
        </w:rPr>
        <w:t>亿元（县本级调减22.97亿元，高新区调增</w:t>
      </w:r>
      <w:r>
        <w:rPr>
          <w:rFonts w:ascii="仿宋" w:hAnsi="仿宋" w:eastAsia="仿宋"/>
          <w:b/>
          <w:sz w:val="30"/>
          <w:szCs w:val="30"/>
        </w:rPr>
        <w:t>0.42</w:t>
      </w:r>
      <w:r>
        <w:rPr>
          <w:rFonts w:hint="eastAsia" w:ascii="仿宋" w:hAnsi="仿宋" w:eastAsia="仿宋"/>
          <w:b/>
          <w:sz w:val="30"/>
          <w:szCs w:val="30"/>
        </w:rPr>
        <w:t>亿元），其中：土地基金收入预算由土地基金收入</w:t>
      </w:r>
      <w:r>
        <w:rPr>
          <w:rFonts w:ascii="仿宋" w:hAnsi="仿宋" w:eastAsia="仿宋"/>
          <w:b/>
          <w:sz w:val="30"/>
          <w:szCs w:val="30"/>
        </w:rPr>
        <w:t>104</w:t>
      </w:r>
      <w:r>
        <w:rPr>
          <w:rFonts w:hint="eastAsia" w:ascii="仿宋" w:hAnsi="仿宋" w:eastAsia="仿宋"/>
          <w:b/>
          <w:sz w:val="30"/>
          <w:szCs w:val="30"/>
        </w:rPr>
        <w:t>亿元（县本级</w:t>
      </w:r>
      <w:r>
        <w:rPr>
          <w:rFonts w:ascii="仿宋" w:hAnsi="仿宋" w:eastAsia="仿宋"/>
          <w:b/>
          <w:sz w:val="30"/>
          <w:szCs w:val="30"/>
        </w:rPr>
        <w:t>54.15</w:t>
      </w:r>
      <w:r>
        <w:rPr>
          <w:rFonts w:hint="eastAsia" w:ascii="仿宋" w:hAnsi="仿宋" w:eastAsia="仿宋"/>
          <w:b/>
          <w:sz w:val="30"/>
          <w:szCs w:val="30"/>
        </w:rPr>
        <w:t>亿元，高新区</w:t>
      </w:r>
      <w:r>
        <w:rPr>
          <w:rFonts w:ascii="仿宋" w:hAnsi="仿宋" w:eastAsia="仿宋"/>
          <w:b/>
          <w:sz w:val="30"/>
          <w:szCs w:val="30"/>
        </w:rPr>
        <w:t>49.85</w:t>
      </w:r>
      <w:r>
        <w:rPr>
          <w:rFonts w:hint="eastAsia" w:ascii="仿宋" w:hAnsi="仿宋" w:eastAsia="仿宋"/>
          <w:b/>
          <w:sz w:val="30"/>
          <w:szCs w:val="30"/>
        </w:rPr>
        <w:t>亿元），调整为</w:t>
      </w:r>
      <w:r>
        <w:rPr>
          <w:rFonts w:ascii="仿宋" w:hAnsi="仿宋" w:eastAsia="仿宋"/>
          <w:b/>
          <w:sz w:val="30"/>
          <w:szCs w:val="30"/>
        </w:rPr>
        <w:t xml:space="preserve">81.51 </w:t>
      </w:r>
      <w:r>
        <w:rPr>
          <w:rFonts w:hint="eastAsia" w:ascii="仿宋" w:hAnsi="仿宋" w:eastAsia="仿宋"/>
          <w:b/>
          <w:sz w:val="30"/>
          <w:szCs w:val="30"/>
        </w:rPr>
        <w:t>亿元（县本级</w:t>
      </w:r>
      <w:r>
        <w:rPr>
          <w:rFonts w:ascii="仿宋" w:hAnsi="仿宋" w:eastAsia="仿宋"/>
          <w:b/>
          <w:sz w:val="30"/>
          <w:szCs w:val="30"/>
        </w:rPr>
        <w:t>31.32</w:t>
      </w:r>
      <w:r>
        <w:rPr>
          <w:rFonts w:hint="eastAsia" w:ascii="仿宋" w:hAnsi="仿宋" w:eastAsia="仿宋"/>
          <w:b/>
          <w:sz w:val="30"/>
          <w:szCs w:val="30"/>
        </w:rPr>
        <w:t>亿元，高新区</w:t>
      </w:r>
      <w:r>
        <w:rPr>
          <w:rFonts w:ascii="仿宋" w:hAnsi="仿宋" w:eastAsia="仿宋"/>
          <w:b/>
          <w:sz w:val="30"/>
          <w:szCs w:val="30"/>
        </w:rPr>
        <w:t>50.19</w:t>
      </w:r>
      <w:r>
        <w:rPr>
          <w:rFonts w:hint="eastAsia" w:ascii="仿宋" w:hAnsi="仿宋" w:eastAsia="仿宋"/>
          <w:b/>
          <w:sz w:val="30"/>
          <w:szCs w:val="30"/>
        </w:rPr>
        <w:t>亿元）</w:t>
      </w:r>
      <w:r>
        <w:rPr>
          <w:rFonts w:ascii="仿宋" w:hAnsi="仿宋" w:eastAsia="仿宋"/>
          <w:b/>
          <w:sz w:val="30"/>
          <w:szCs w:val="30"/>
        </w:rPr>
        <w:t>,</w:t>
      </w:r>
      <w:r>
        <w:rPr>
          <w:rFonts w:hint="eastAsia" w:ascii="仿宋" w:hAnsi="仿宋" w:eastAsia="仿宋"/>
          <w:b/>
          <w:sz w:val="30"/>
          <w:szCs w:val="30"/>
        </w:rPr>
        <w:t>调减</w:t>
      </w:r>
      <w:r>
        <w:rPr>
          <w:rFonts w:ascii="仿宋" w:hAnsi="仿宋" w:eastAsia="仿宋"/>
          <w:b/>
          <w:sz w:val="30"/>
          <w:szCs w:val="30"/>
        </w:rPr>
        <w:t>22.49</w:t>
      </w:r>
      <w:r>
        <w:rPr>
          <w:rFonts w:hint="eastAsia" w:ascii="仿宋" w:hAnsi="仿宋" w:eastAsia="仿宋"/>
          <w:b/>
          <w:sz w:val="30"/>
          <w:szCs w:val="30"/>
        </w:rPr>
        <w:t>亿元（县本级调减</w:t>
      </w:r>
      <w:r>
        <w:rPr>
          <w:rFonts w:ascii="仿宋" w:hAnsi="仿宋" w:eastAsia="仿宋"/>
          <w:b/>
          <w:sz w:val="30"/>
          <w:szCs w:val="30"/>
        </w:rPr>
        <w:t>22.83</w:t>
      </w:r>
      <w:r>
        <w:rPr>
          <w:rFonts w:hint="eastAsia" w:ascii="仿宋" w:hAnsi="仿宋" w:eastAsia="仿宋"/>
          <w:b/>
          <w:sz w:val="30"/>
          <w:szCs w:val="30"/>
        </w:rPr>
        <w:t>亿元，高新区调增</w:t>
      </w:r>
      <w:r>
        <w:rPr>
          <w:rFonts w:ascii="仿宋" w:hAnsi="仿宋" w:eastAsia="仿宋"/>
          <w:b/>
          <w:sz w:val="30"/>
          <w:szCs w:val="30"/>
        </w:rPr>
        <w:t>0.34</w:t>
      </w:r>
      <w:r>
        <w:rPr>
          <w:rFonts w:hint="eastAsia" w:ascii="仿宋" w:hAnsi="仿宋" w:eastAsia="仿宋"/>
          <w:b/>
          <w:sz w:val="30"/>
          <w:szCs w:val="30"/>
        </w:rPr>
        <w:t>亿元）。政府性基金支出预算由年初人大通过的</w:t>
      </w:r>
      <w:r>
        <w:rPr>
          <w:rFonts w:ascii="仿宋" w:hAnsi="仿宋" w:eastAsia="仿宋"/>
          <w:b/>
          <w:sz w:val="30"/>
          <w:szCs w:val="30"/>
        </w:rPr>
        <w:t>105.03</w:t>
      </w:r>
      <w:r>
        <w:rPr>
          <w:rFonts w:hint="eastAsia" w:ascii="仿宋" w:hAnsi="仿宋" w:eastAsia="仿宋"/>
          <w:b/>
          <w:sz w:val="30"/>
          <w:szCs w:val="30"/>
        </w:rPr>
        <w:t>亿元（县本级</w:t>
      </w:r>
      <w:r>
        <w:rPr>
          <w:rFonts w:ascii="仿宋" w:hAnsi="仿宋" w:eastAsia="仿宋"/>
          <w:b/>
          <w:sz w:val="30"/>
          <w:szCs w:val="30"/>
        </w:rPr>
        <w:t>55</w:t>
      </w:r>
      <w:r>
        <w:rPr>
          <w:rFonts w:hint="eastAsia" w:ascii="仿宋" w:hAnsi="仿宋" w:eastAsia="仿宋"/>
          <w:b/>
          <w:sz w:val="30"/>
          <w:szCs w:val="30"/>
        </w:rPr>
        <w:t>亿元，高新区</w:t>
      </w:r>
      <w:r>
        <w:rPr>
          <w:rFonts w:ascii="仿宋" w:hAnsi="仿宋" w:eastAsia="仿宋"/>
          <w:b/>
          <w:sz w:val="30"/>
          <w:szCs w:val="30"/>
        </w:rPr>
        <w:t>50.03</w:t>
      </w:r>
      <w:r>
        <w:rPr>
          <w:rFonts w:hint="eastAsia" w:ascii="仿宋" w:hAnsi="仿宋" w:eastAsia="仿宋"/>
          <w:b/>
          <w:sz w:val="30"/>
          <w:szCs w:val="30"/>
        </w:rPr>
        <w:t>亿元），调整为</w:t>
      </w:r>
      <w:r>
        <w:rPr>
          <w:rFonts w:ascii="仿宋" w:hAnsi="仿宋" w:eastAsia="仿宋"/>
          <w:b/>
          <w:sz w:val="30"/>
          <w:szCs w:val="30"/>
        </w:rPr>
        <w:t>72.83</w:t>
      </w:r>
      <w:r>
        <w:rPr>
          <w:rFonts w:hint="eastAsia" w:ascii="仿宋" w:hAnsi="仿宋" w:eastAsia="仿宋"/>
          <w:b/>
          <w:sz w:val="30"/>
          <w:szCs w:val="30"/>
        </w:rPr>
        <w:t>亿元（县本级</w:t>
      </w:r>
      <w:r>
        <w:rPr>
          <w:rFonts w:ascii="仿宋" w:hAnsi="仿宋" w:eastAsia="仿宋"/>
          <w:b/>
          <w:sz w:val="30"/>
          <w:szCs w:val="30"/>
        </w:rPr>
        <w:t>25.03</w:t>
      </w:r>
      <w:r>
        <w:rPr>
          <w:rFonts w:hint="eastAsia" w:ascii="仿宋" w:hAnsi="仿宋" w:eastAsia="仿宋"/>
          <w:b/>
          <w:sz w:val="30"/>
          <w:szCs w:val="30"/>
        </w:rPr>
        <w:t>亿元，高新区</w:t>
      </w:r>
      <w:r>
        <w:rPr>
          <w:rFonts w:ascii="仿宋" w:hAnsi="仿宋" w:eastAsia="仿宋"/>
          <w:b/>
          <w:sz w:val="30"/>
          <w:szCs w:val="30"/>
        </w:rPr>
        <w:t>47.8</w:t>
      </w:r>
      <w:r>
        <w:rPr>
          <w:rFonts w:hint="eastAsia" w:ascii="仿宋" w:hAnsi="仿宋" w:eastAsia="仿宋"/>
          <w:b/>
          <w:sz w:val="30"/>
          <w:szCs w:val="30"/>
        </w:rPr>
        <w:t>亿元），调减</w:t>
      </w:r>
      <w:r>
        <w:rPr>
          <w:rFonts w:ascii="仿宋" w:hAnsi="仿宋" w:eastAsia="仿宋"/>
          <w:b/>
          <w:sz w:val="30"/>
          <w:szCs w:val="30"/>
        </w:rPr>
        <w:t>32.2</w:t>
      </w:r>
      <w:r>
        <w:rPr>
          <w:rFonts w:hint="eastAsia" w:ascii="仿宋" w:hAnsi="仿宋" w:eastAsia="仿宋"/>
          <w:b/>
          <w:sz w:val="30"/>
          <w:szCs w:val="30"/>
        </w:rPr>
        <w:t>亿元（县本级</w:t>
      </w:r>
      <w:r>
        <w:rPr>
          <w:rFonts w:ascii="仿宋" w:hAnsi="仿宋" w:eastAsia="仿宋"/>
          <w:b/>
          <w:sz w:val="30"/>
          <w:szCs w:val="30"/>
        </w:rPr>
        <w:t>29.97</w:t>
      </w:r>
      <w:r>
        <w:rPr>
          <w:rFonts w:hint="eastAsia" w:ascii="仿宋" w:hAnsi="仿宋" w:eastAsia="仿宋"/>
          <w:b/>
          <w:sz w:val="30"/>
          <w:szCs w:val="30"/>
        </w:rPr>
        <w:t>亿元，高新区</w:t>
      </w:r>
      <w:r>
        <w:rPr>
          <w:rFonts w:ascii="仿宋" w:hAnsi="仿宋" w:eastAsia="仿宋"/>
          <w:b/>
          <w:sz w:val="30"/>
          <w:szCs w:val="30"/>
        </w:rPr>
        <w:t>2.23</w:t>
      </w:r>
      <w:r>
        <w:rPr>
          <w:rFonts w:hint="eastAsia" w:ascii="仿宋" w:hAnsi="仿宋" w:eastAsia="仿宋"/>
          <w:b/>
          <w:sz w:val="30"/>
          <w:szCs w:val="30"/>
        </w:rPr>
        <w:t>亿元）。其中：土地基金支出预算由</w:t>
      </w:r>
      <w:r>
        <w:rPr>
          <w:rFonts w:ascii="仿宋" w:hAnsi="仿宋" w:eastAsia="仿宋"/>
          <w:b/>
          <w:sz w:val="30"/>
          <w:szCs w:val="30"/>
        </w:rPr>
        <w:t>104</w:t>
      </w:r>
      <w:r>
        <w:rPr>
          <w:rFonts w:hint="eastAsia" w:ascii="仿宋" w:hAnsi="仿宋" w:eastAsia="仿宋"/>
          <w:b/>
          <w:sz w:val="30"/>
          <w:szCs w:val="30"/>
        </w:rPr>
        <w:t>亿元（县本级</w:t>
      </w:r>
      <w:r>
        <w:rPr>
          <w:rFonts w:ascii="仿宋" w:hAnsi="仿宋" w:eastAsia="仿宋"/>
          <w:b/>
          <w:sz w:val="30"/>
          <w:szCs w:val="30"/>
        </w:rPr>
        <w:t>54.15</w:t>
      </w:r>
      <w:r>
        <w:rPr>
          <w:rFonts w:hint="eastAsia" w:ascii="仿宋" w:hAnsi="仿宋" w:eastAsia="仿宋"/>
          <w:b/>
          <w:sz w:val="30"/>
          <w:szCs w:val="30"/>
        </w:rPr>
        <w:t>亿元，高新区</w:t>
      </w:r>
      <w:r>
        <w:rPr>
          <w:rFonts w:ascii="仿宋" w:hAnsi="仿宋" w:eastAsia="仿宋"/>
          <w:b/>
          <w:sz w:val="30"/>
          <w:szCs w:val="30"/>
        </w:rPr>
        <w:t>49.85</w:t>
      </w:r>
      <w:r>
        <w:rPr>
          <w:rFonts w:hint="eastAsia" w:ascii="仿宋" w:hAnsi="仿宋" w:eastAsia="仿宋"/>
          <w:b/>
          <w:sz w:val="30"/>
          <w:szCs w:val="30"/>
        </w:rPr>
        <w:t>亿元），调整为</w:t>
      </w:r>
      <w:r>
        <w:rPr>
          <w:rFonts w:ascii="仿宋" w:hAnsi="仿宋" w:eastAsia="仿宋"/>
          <w:b/>
          <w:sz w:val="30"/>
          <w:szCs w:val="30"/>
        </w:rPr>
        <w:t>69.73</w:t>
      </w:r>
      <w:r>
        <w:rPr>
          <w:rFonts w:hint="eastAsia" w:ascii="仿宋" w:hAnsi="仿宋" w:eastAsia="仿宋"/>
          <w:b/>
          <w:sz w:val="30"/>
          <w:szCs w:val="30"/>
        </w:rPr>
        <w:t>亿元（县本级</w:t>
      </w:r>
      <w:r>
        <w:rPr>
          <w:rFonts w:ascii="仿宋" w:hAnsi="仿宋" w:eastAsia="仿宋"/>
          <w:b/>
          <w:sz w:val="30"/>
          <w:szCs w:val="30"/>
        </w:rPr>
        <w:t>22.18</w:t>
      </w:r>
      <w:r>
        <w:rPr>
          <w:rFonts w:hint="eastAsia" w:ascii="仿宋" w:hAnsi="仿宋" w:eastAsia="仿宋"/>
          <w:b/>
          <w:sz w:val="30"/>
          <w:szCs w:val="30"/>
        </w:rPr>
        <w:t>亿元，高新区</w:t>
      </w:r>
      <w:r>
        <w:rPr>
          <w:rFonts w:ascii="仿宋" w:hAnsi="仿宋" w:eastAsia="仿宋"/>
          <w:b/>
          <w:sz w:val="30"/>
          <w:szCs w:val="30"/>
        </w:rPr>
        <w:t>47.54</w:t>
      </w:r>
      <w:r>
        <w:rPr>
          <w:rFonts w:hint="eastAsia" w:ascii="仿宋" w:hAnsi="仿宋" w:eastAsia="仿宋"/>
          <w:b/>
          <w:sz w:val="30"/>
          <w:szCs w:val="30"/>
        </w:rPr>
        <w:t>亿元）</w:t>
      </w:r>
      <w:r>
        <w:rPr>
          <w:rFonts w:ascii="仿宋" w:hAnsi="仿宋" w:eastAsia="仿宋"/>
          <w:b/>
          <w:sz w:val="30"/>
          <w:szCs w:val="30"/>
        </w:rPr>
        <w:t>,</w:t>
      </w:r>
      <w:r>
        <w:rPr>
          <w:rFonts w:hint="eastAsia" w:ascii="仿宋" w:hAnsi="仿宋" w:eastAsia="仿宋"/>
          <w:b/>
          <w:sz w:val="30"/>
          <w:szCs w:val="30"/>
        </w:rPr>
        <w:t>调减</w:t>
      </w:r>
      <w:r>
        <w:rPr>
          <w:rFonts w:ascii="仿宋" w:hAnsi="仿宋" w:eastAsia="仿宋"/>
          <w:b/>
          <w:sz w:val="30"/>
          <w:szCs w:val="30"/>
        </w:rPr>
        <w:t>34.27</w:t>
      </w:r>
      <w:r>
        <w:rPr>
          <w:rFonts w:hint="eastAsia" w:ascii="仿宋" w:hAnsi="仿宋" w:eastAsia="仿宋"/>
          <w:b/>
          <w:sz w:val="30"/>
          <w:szCs w:val="30"/>
        </w:rPr>
        <w:t>亿元（县本级</w:t>
      </w:r>
      <w:r>
        <w:rPr>
          <w:rFonts w:ascii="仿宋" w:hAnsi="仿宋" w:eastAsia="仿宋"/>
          <w:b/>
          <w:sz w:val="30"/>
          <w:szCs w:val="30"/>
        </w:rPr>
        <w:t>31.97</w:t>
      </w:r>
      <w:r>
        <w:rPr>
          <w:rFonts w:hint="eastAsia" w:ascii="仿宋" w:hAnsi="仿宋" w:eastAsia="仿宋"/>
          <w:b/>
          <w:sz w:val="30"/>
          <w:szCs w:val="30"/>
        </w:rPr>
        <w:t>亿元，高新区</w:t>
      </w:r>
      <w:r>
        <w:rPr>
          <w:rFonts w:ascii="仿宋" w:hAnsi="仿宋" w:eastAsia="仿宋"/>
          <w:b/>
          <w:sz w:val="30"/>
          <w:szCs w:val="30"/>
        </w:rPr>
        <w:t>2.31</w:t>
      </w:r>
      <w:r>
        <w:rPr>
          <w:rFonts w:hint="eastAsia" w:ascii="仿宋" w:hAnsi="仿宋" w:eastAsia="仿宋"/>
          <w:b/>
          <w:sz w:val="30"/>
          <w:szCs w:val="30"/>
        </w:rPr>
        <w:t>亿元）。</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县级预算调整后，我们将认真组织执行，并在年终决算后，将实际结果向县人大进行报告。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主任、各位副主任、委员，在县委、县政府正确领导下，在县人大常委会的依法监督下，我们将围绕今年县委县政府提出财政收入目标，同心同德，奋发进取，确保完成财政收入任务，实现财政收支平衡。</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年公共财政财力情况计算表</w:t>
      </w:r>
    </w:p>
    <w:p>
      <w:pPr>
        <w:spacing w:line="560" w:lineRule="exact"/>
        <w:ind w:firstLine="1280" w:firstLineChars="4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年公共财政预算支出安排情况表</w:t>
      </w:r>
    </w:p>
    <w:sectPr>
      <w:footerReference r:id="rId5" w:type="first"/>
      <w:footerReference r:id="rId3" w:type="default"/>
      <w:footerReference r:id="rId4" w:type="even"/>
      <w:pgSz w:w="11905" w:h="16837"/>
      <w:pgMar w:top="1134" w:right="1418" w:bottom="1134" w:left="1588" w:header="567" w:footer="1134" w:gutter="0"/>
      <w:pgNumType w:fmt="numberInDash" w:start="1"/>
      <w:cols w:space="368" w:num="1"/>
      <w:titlePg/>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6 -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F49E5"/>
    <w:multiLevelType w:val="singleLevel"/>
    <w:tmpl w:val="37DF49E5"/>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YyYzgyNDMyZDI3NTJhZTZiOThhZjMyODdiZDYyOGIifQ=="/>
  </w:docVars>
  <w:rsids>
    <w:rsidRoot w:val="007F1E94"/>
    <w:rsid w:val="00003D32"/>
    <w:rsid w:val="00005B69"/>
    <w:rsid w:val="00010413"/>
    <w:rsid w:val="00011307"/>
    <w:rsid w:val="0001204F"/>
    <w:rsid w:val="00015EF6"/>
    <w:rsid w:val="0002001C"/>
    <w:rsid w:val="00020FE9"/>
    <w:rsid w:val="00021196"/>
    <w:rsid w:val="00021724"/>
    <w:rsid w:val="00022880"/>
    <w:rsid w:val="0002350A"/>
    <w:rsid w:val="0002459C"/>
    <w:rsid w:val="00025715"/>
    <w:rsid w:val="00025788"/>
    <w:rsid w:val="0003015B"/>
    <w:rsid w:val="000310ED"/>
    <w:rsid w:val="00040C18"/>
    <w:rsid w:val="000410DA"/>
    <w:rsid w:val="00044C5E"/>
    <w:rsid w:val="000450A6"/>
    <w:rsid w:val="0004572F"/>
    <w:rsid w:val="000506C8"/>
    <w:rsid w:val="0005307A"/>
    <w:rsid w:val="00054985"/>
    <w:rsid w:val="00055FC3"/>
    <w:rsid w:val="000565F3"/>
    <w:rsid w:val="00061EE2"/>
    <w:rsid w:val="000620FF"/>
    <w:rsid w:val="0006366A"/>
    <w:rsid w:val="00064685"/>
    <w:rsid w:val="00065899"/>
    <w:rsid w:val="000660A9"/>
    <w:rsid w:val="000706DC"/>
    <w:rsid w:val="0007353C"/>
    <w:rsid w:val="0007420F"/>
    <w:rsid w:val="00074E99"/>
    <w:rsid w:val="00076A35"/>
    <w:rsid w:val="00080C94"/>
    <w:rsid w:val="000815DC"/>
    <w:rsid w:val="00084DBC"/>
    <w:rsid w:val="00085810"/>
    <w:rsid w:val="00092992"/>
    <w:rsid w:val="000A14C8"/>
    <w:rsid w:val="000A2E9F"/>
    <w:rsid w:val="000A311B"/>
    <w:rsid w:val="000A38D7"/>
    <w:rsid w:val="000A3989"/>
    <w:rsid w:val="000A4368"/>
    <w:rsid w:val="000A4D5E"/>
    <w:rsid w:val="000A5110"/>
    <w:rsid w:val="000A531A"/>
    <w:rsid w:val="000B38C2"/>
    <w:rsid w:val="000B4269"/>
    <w:rsid w:val="000C443A"/>
    <w:rsid w:val="000C6E1B"/>
    <w:rsid w:val="000C7033"/>
    <w:rsid w:val="000C7818"/>
    <w:rsid w:val="000C7F98"/>
    <w:rsid w:val="000D0460"/>
    <w:rsid w:val="000D5A30"/>
    <w:rsid w:val="000D5CE6"/>
    <w:rsid w:val="000D64B4"/>
    <w:rsid w:val="000D71AD"/>
    <w:rsid w:val="000E119F"/>
    <w:rsid w:val="000E55C1"/>
    <w:rsid w:val="000E5655"/>
    <w:rsid w:val="000E6F16"/>
    <w:rsid w:val="000E714F"/>
    <w:rsid w:val="000E7FE7"/>
    <w:rsid w:val="000F03B2"/>
    <w:rsid w:val="000F13F0"/>
    <w:rsid w:val="000F1820"/>
    <w:rsid w:val="000F1C5B"/>
    <w:rsid w:val="000F6484"/>
    <w:rsid w:val="000F6B46"/>
    <w:rsid w:val="00100F40"/>
    <w:rsid w:val="0010243D"/>
    <w:rsid w:val="00105854"/>
    <w:rsid w:val="00114DA3"/>
    <w:rsid w:val="0011790B"/>
    <w:rsid w:val="001231FA"/>
    <w:rsid w:val="001233EF"/>
    <w:rsid w:val="00125F21"/>
    <w:rsid w:val="00132F56"/>
    <w:rsid w:val="001349DA"/>
    <w:rsid w:val="001366F3"/>
    <w:rsid w:val="00136AAE"/>
    <w:rsid w:val="001375CC"/>
    <w:rsid w:val="00137DF9"/>
    <w:rsid w:val="001407FF"/>
    <w:rsid w:val="00140C41"/>
    <w:rsid w:val="0014159D"/>
    <w:rsid w:val="001450CC"/>
    <w:rsid w:val="001459AF"/>
    <w:rsid w:val="00146720"/>
    <w:rsid w:val="001508F6"/>
    <w:rsid w:val="00151054"/>
    <w:rsid w:val="001517B1"/>
    <w:rsid w:val="00154208"/>
    <w:rsid w:val="0015504F"/>
    <w:rsid w:val="0015696E"/>
    <w:rsid w:val="0015717F"/>
    <w:rsid w:val="00166E83"/>
    <w:rsid w:val="00171465"/>
    <w:rsid w:val="00174602"/>
    <w:rsid w:val="001759A3"/>
    <w:rsid w:val="00175FDA"/>
    <w:rsid w:val="00180679"/>
    <w:rsid w:val="00181E4F"/>
    <w:rsid w:val="00183037"/>
    <w:rsid w:val="0019531E"/>
    <w:rsid w:val="001A2154"/>
    <w:rsid w:val="001A2632"/>
    <w:rsid w:val="001A2B6B"/>
    <w:rsid w:val="001A2FD6"/>
    <w:rsid w:val="001A3991"/>
    <w:rsid w:val="001A3D51"/>
    <w:rsid w:val="001A4C07"/>
    <w:rsid w:val="001A4CE2"/>
    <w:rsid w:val="001A4D56"/>
    <w:rsid w:val="001A68F5"/>
    <w:rsid w:val="001B78CB"/>
    <w:rsid w:val="001C40F5"/>
    <w:rsid w:val="001C5558"/>
    <w:rsid w:val="001C5CE7"/>
    <w:rsid w:val="001C69DC"/>
    <w:rsid w:val="001C6B3F"/>
    <w:rsid w:val="001D012A"/>
    <w:rsid w:val="001D2442"/>
    <w:rsid w:val="001D3159"/>
    <w:rsid w:val="001D3E6F"/>
    <w:rsid w:val="001E05C4"/>
    <w:rsid w:val="001E0882"/>
    <w:rsid w:val="001E2B1F"/>
    <w:rsid w:val="001E3583"/>
    <w:rsid w:val="001E4FD9"/>
    <w:rsid w:val="001F1ED1"/>
    <w:rsid w:val="001F2B18"/>
    <w:rsid w:val="001F468E"/>
    <w:rsid w:val="001F4E61"/>
    <w:rsid w:val="001F56BE"/>
    <w:rsid w:val="001F713F"/>
    <w:rsid w:val="0020202F"/>
    <w:rsid w:val="002062A6"/>
    <w:rsid w:val="002073BC"/>
    <w:rsid w:val="00207A3C"/>
    <w:rsid w:val="0021568C"/>
    <w:rsid w:val="00217E74"/>
    <w:rsid w:val="00221302"/>
    <w:rsid w:val="00225D34"/>
    <w:rsid w:val="00225FA8"/>
    <w:rsid w:val="0023031E"/>
    <w:rsid w:val="002310F6"/>
    <w:rsid w:val="0023125C"/>
    <w:rsid w:val="0023402E"/>
    <w:rsid w:val="00234DE4"/>
    <w:rsid w:val="00242647"/>
    <w:rsid w:val="002438C9"/>
    <w:rsid w:val="00244AD1"/>
    <w:rsid w:val="0024607D"/>
    <w:rsid w:val="00251825"/>
    <w:rsid w:val="00252FC8"/>
    <w:rsid w:val="002546FE"/>
    <w:rsid w:val="00255867"/>
    <w:rsid w:val="00263F9A"/>
    <w:rsid w:val="002652A0"/>
    <w:rsid w:val="0026582C"/>
    <w:rsid w:val="00265E35"/>
    <w:rsid w:val="00271A55"/>
    <w:rsid w:val="0027395A"/>
    <w:rsid w:val="00276288"/>
    <w:rsid w:val="002802D4"/>
    <w:rsid w:val="00280D7A"/>
    <w:rsid w:val="00280E33"/>
    <w:rsid w:val="00280FF4"/>
    <w:rsid w:val="00281EB5"/>
    <w:rsid w:val="00283BF5"/>
    <w:rsid w:val="002842BD"/>
    <w:rsid w:val="002863D9"/>
    <w:rsid w:val="002863EF"/>
    <w:rsid w:val="00286DC5"/>
    <w:rsid w:val="00286F37"/>
    <w:rsid w:val="00287AC7"/>
    <w:rsid w:val="00287B70"/>
    <w:rsid w:val="00292587"/>
    <w:rsid w:val="00293529"/>
    <w:rsid w:val="002955C5"/>
    <w:rsid w:val="0029665C"/>
    <w:rsid w:val="002A2CD8"/>
    <w:rsid w:val="002A3366"/>
    <w:rsid w:val="002A5ED9"/>
    <w:rsid w:val="002A632D"/>
    <w:rsid w:val="002A6441"/>
    <w:rsid w:val="002A7343"/>
    <w:rsid w:val="002A7529"/>
    <w:rsid w:val="002B0565"/>
    <w:rsid w:val="002B082D"/>
    <w:rsid w:val="002B0DC9"/>
    <w:rsid w:val="002B13D9"/>
    <w:rsid w:val="002B18AB"/>
    <w:rsid w:val="002B203B"/>
    <w:rsid w:val="002B680A"/>
    <w:rsid w:val="002B7906"/>
    <w:rsid w:val="002C2163"/>
    <w:rsid w:val="002C21AA"/>
    <w:rsid w:val="002C53B7"/>
    <w:rsid w:val="002C5F94"/>
    <w:rsid w:val="002C7998"/>
    <w:rsid w:val="002D08DB"/>
    <w:rsid w:val="002D0FDC"/>
    <w:rsid w:val="002D27EF"/>
    <w:rsid w:val="002D6E54"/>
    <w:rsid w:val="002E1FB7"/>
    <w:rsid w:val="002E1FD5"/>
    <w:rsid w:val="002E2640"/>
    <w:rsid w:val="002E5CFE"/>
    <w:rsid w:val="002E69ED"/>
    <w:rsid w:val="002E6C5D"/>
    <w:rsid w:val="002E7612"/>
    <w:rsid w:val="002F0F60"/>
    <w:rsid w:val="002F15A0"/>
    <w:rsid w:val="002F4372"/>
    <w:rsid w:val="002F788D"/>
    <w:rsid w:val="00301080"/>
    <w:rsid w:val="003014DA"/>
    <w:rsid w:val="003016F5"/>
    <w:rsid w:val="00303060"/>
    <w:rsid w:val="0030329F"/>
    <w:rsid w:val="00305EA4"/>
    <w:rsid w:val="00306570"/>
    <w:rsid w:val="003114CF"/>
    <w:rsid w:val="003130B1"/>
    <w:rsid w:val="003148AF"/>
    <w:rsid w:val="00314C71"/>
    <w:rsid w:val="003171FC"/>
    <w:rsid w:val="00320170"/>
    <w:rsid w:val="00321ED3"/>
    <w:rsid w:val="00324249"/>
    <w:rsid w:val="003244D7"/>
    <w:rsid w:val="00324B79"/>
    <w:rsid w:val="00326D3A"/>
    <w:rsid w:val="00330550"/>
    <w:rsid w:val="0033119A"/>
    <w:rsid w:val="003320E2"/>
    <w:rsid w:val="00332F3D"/>
    <w:rsid w:val="003349B7"/>
    <w:rsid w:val="00336739"/>
    <w:rsid w:val="00337964"/>
    <w:rsid w:val="003403FD"/>
    <w:rsid w:val="00340EDA"/>
    <w:rsid w:val="0034139F"/>
    <w:rsid w:val="003413BB"/>
    <w:rsid w:val="003425CD"/>
    <w:rsid w:val="00343005"/>
    <w:rsid w:val="003449AA"/>
    <w:rsid w:val="00353C79"/>
    <w:rsid w:val="00355611"/>
    <w:rsid w:val="00355DDB"/>
    <w:rsid w:val="003564DB"/>
    <w:rsid w:val="00357C14"/>
    <w:rsid w:val="0036035D"/>
    <w:rsid w:val="00364315"/>
    <w:rsid w:val="00365CD5"/>
    <w:rsid w:val="003661DD"/>
    <w:rsid w:val="00371DAA"/>
    <w:rsid w:val="003747ED"/>
    <w:rsid w:val="0037544D"/>
    <w:rsid w:val="003774CE"/>
    <w:rsid w:val="00381851"/>
    <w:rsid w:val="00381E8B"/>
    <w:rsid w:val="00383FA1"/>
    <w:rsid w:val="00390653"/>
    <w:rsid w:val="00394A48"/>
    <w:rsid w:val="00395F7C"/>
    <w:rsid w:val="00397A9D"/>
    <w:rsid w:val="003A0F4D"/>
    <w:rsid w:val="003A4366"/>
    <w:rsid w:val="003A5030"/>
    <w:rsid w:val="003A7150"/>
    <w:rsid w:val="003A75FD"/>
    <w:rsid w:val="003A7AD9"/>
    <w:rsid w:val="003B416A"/>
    <w:rsid w:val="003C3E61"/>
    <w:rsid w:val="003C7AB7"/>
    <w:rsid w:val="003D028B"/>
    <w:rsid w:val="003D03B7"/>
    <w:rsid w:val="003D0423"/>
    <w:rsid w:val="003D24A0"/>
    <w:rsid w:val="003D2B9A"/>
    <w:rsid w:val="003D56F2"/>
    <w:rsid w:val="003D7140"/>
    <w:rsid w:val="003D7A9D"/>
    <w:rsid w:val="003E0094"/>
    <w:rsid w:val="003E0B14"/>
    <w:rsid w:val="003E120A"/>
    <w:rsid w:val="003E4414"/>
    <w:rsid w:val="003E6084"/>
    <w:rsid w:val="003E6A21"/>
    <w:rsid w:val="003F25C8"/>
    <w:rsid w:val="003F4E20"/>
    <w:rsid w:val="003F5751"/>
    <w:rsid w:val="003F59A2"/>
    <w:rsid w:val="00400298"/>
    <w:rsid w:val="0040129E"/>
    <w:rsid w:val="0040454B"/>
    <w:rsid w:val="00405D4A"/>
    <w:rsid w:val="00410D2D"/>
    <w:rsid w:val="004136F8"/>
    <w:rsid w:val="0041610B"/>
    <w:rsid w:val="004178EF"/>
    <w:rsid w:val="00421982"/>
    <w:rsid w:val="00425B62"/>
    <w:rsid w:val="004270FD"/>
    <w:rsid w:val="00431DF9"/>
    <w:rsid w:val="0043467A"/>
    <w:rsid w:val="00434C83"/>
    <w:rsid w:val="00436FE3"/>
    <w:rsid w:val="00441C42"/>
    <w:rsid w:val="0044409A"/>
    <w:rsid w:val="00445C63"/>
    <w:rsid w:val="00445D2E"/>
    <w:rsid w:val="00446F8E"/>
    <w:rsid w:val="00451421"/>
    <w:rsid w:val="0045142C"/>
    <w:rsid w:val="00452CD0"/>
    <w:rsid w:val="00452DC7"/>
    <w:rsid w:val="004531B8"/>
    <w:rsid w:val="0045349F"/>
    <w:rsid w:val="004554E8"/>
    <w:rsid w:val="00460510"/>
    <w:rsid w:val="00460579"/>
    <w:rsid w:val="00462D10"/>
    <w:rsid w:val="00462EF8"/>
    <w:rsid w:val="00463D4A"/>
    <w:rsid w:val="0046602F"/>
    <w:rsid w:val="00466DF4"/>
    <w:rsid w:val="0047625A"/>
    <w:rsid w:val="00481435"/>
    <w:rsid w:val="0048190A"/>
    <w:rsid w:val="0048240E"/>
    <w:rsid w:val="00484D9D"/>
    <w:rsid w:val="00485518"/>
    <w:rsid w:val="00485B85"/>
    <w:rsid w:val="004865EF"/>
    <w:rsid w:val="00492A6C"/>
    <w:rsid w:val="00493E87"/>
    <w:rsid w:val="004946B6"/>
    <w:rsid w:val="00494B55"/>
    <w:rsid w:val="00497E4D"/>
    <w:rsid w:val="004A0718"/>
    <w:rsid w:val="004A08F3"/>
    <w:rsid w:val="004A1ED3"/>
    <w:rsid w:val="004A5BD5"/>
    <w:rsid w:val="004B0D2A"/>
    <w:rsid w:val="004B2632"/>
    <w:rsid w:val="004B329A"/>
    <w:rsid w:val="004B471E"/>
    <w:rsid w:val="004B55F7"/>
    <w:rsid w:val="004B7582"/>
    <w:rsid w:val="004C52BF"/>
    <w:rsid w:val="004C5E8F"/>
    <w:rsid w:val="004D2228"/>
    <w:rsid w:val="004D298D"/>
    <w:rsid w:val="004D559D"/>
    <w:rsid w:val="004D60BA"/>
    <w:rsid w:val="004E02DB"/>
    <w:rsid w:val="004E0BFD"/>
    <w:rsid w:val="004E2B27"/>
    <w:rsid w:val="004E7B4C"/>
    <w:rsid w:val="004F081D"/>
    <w:rsid w:val="004F69E6"/>
    <w:rsid w:val="004F7EFD"/>
    <w:rsid w:val="00502F31"/>
    <w:rsid w:val="00505D1F"/>
    <w:rsid w:val="0050685B"/>
    <w:rsid w:val="005106A5"/>
    <w:rsid w:val="005129FC"/>
    <w:rsid w:val="0051484A"/>
    <w:rsid w:val="00517B8B"/>
    <w:rsid w:val="00522A44"/>
    <w:rsid w:val="00527778"/>
    <w:rsid w:val="00527B64"/>
    <w:rsid w:val="005303BA"/>
    <w:rsid w:val="00530C50"/>
    <w:rsid w:val="00534641"/>
    <w:rsid w:val="00534F2D"/>
    <w:rsid w:val="00536C10"/>
    <w:rsid w:val="005450BD"/>
    <w:rsid w:val="0055396A"/>
    <w:rsid w:val="005571B2"/>
    <w:rsid w:val="00561409"/>
    <w:rsid w:val="00563CD1"/>
    <w:rsid w:val="00567C3E"/>
    <w:rsid w:val="00570FA6"/>
    <w:rsid w:val="00571FD1"/>
    <w:rsid w:val="00572644"/>
    <w:rsid w:val="005737BB"/>
    <w:rsid w:val="00577E8A"/>
    <w:rsid w:val="005822E9"/>
    <w:rsid w:val="00582A2A"/>
    <w:rsid w:val="00584F4C"/>
    <w:rsid w:val="00586253"/>
    <w:rsid w:val="00586708"/>
    <w:rsid w:val="00592ADE"/>
    <w:rsid w:val="00596390"/>
    <w:rsid w:val="00596A61"/>
    <w:rsid w:val="005A07D7"/>
    <w:rsid w:val="005A1535"/>
    <w:rsid w:val="005A27A8"/>
    <w:rsid w:val="005B1E72"/>
    <w:rsid w:val="005B2B77"/>
    <w:rsid w:val="005B3988"/>
    <w:rsid w:val="005C0BC3"/>
    <w:rsid w:val="005C12D1"/>
    <w:rsid w:val="005C15C3"/>
    <w:rsid w:val="005C26DB"/>
    <w:rsid w:val="005C7216"/>
    <w:rsid w:val="005C7ED2"/>
    <w:rsid w:val="005D200B"/>
    <w:rsid w:val="005D3926"/>
    <w:rsid w:val="005D4E11"/>
    <w:rsid w:val="005D53EC"/>
    <w:rsid w:val="005D5893"/>
    <w:rsid w:val="005D5942"/>
    <w:rsid w:val="005D5DC6"/>
    <w:rsid w:val="005D5F19"/>
    <w:rsid w:val="005E0E91"/>
    <w:rsid w:val="005E4FB1"/>
    <w:rsid w:val="005E6BF3"/>
    <w:rsid w:val="005F05A8"/>
    <w:rsid w:val="005F4E3F"/>
    <w:rsid w:val="00601868"/>
    <w:rsid w:val="00601DB2"/>
    <w:rsid w:val="006064CB"/>
    <w:rsid w:val="006139AF"/>
    <w:rsid w:val="006145AE"/>
    <w:rsid w:val="006145D2"/>
    <w:rsid w:val="0061543B"/>
    <w:rsid w:val="00616439"/>
    <w:rsid w:val="00624F46"/>
    <w:rsid w:val="006266CF"/>
    <w:rsid w:val="00630DB9"/>
    <w:rsid w:val="006317A6"/>
    <w:rsid w:val="00631C27"/>
    <w:rsid w:val="0063375C"/>
    <w:rsid w:val="00633EEE"/>
    <w:rsid w:val="006344B7"/>
    <w:rsid w:val="00636D4B"/>
    <w:rsid w:val="00642E2C"/>
    <w:rsid w:val="0064304F"/>
    <w:rsid w:val="006432AF"/>
    <w:rsid w:val="00643A10"/>
    <w:rsid w:val="00650BF8"/>
    <w:rsid w:val="00652C7C"/>
    <w:rsid w:val="00653ABE"/>
    <w:rsid w:val="00656AD2"/>
    <w:rsid w:val="006605AF"/>
    <w:rsid w:val="00660F72"/>
    <w:rsid w:val="00664F25"/>
    <w:rsid w:val="0066747D"/>
    <w:rsid w:val="00671BB0"/>
    <w:rsid w:val="00672FB9"/>
    <w:rsid w:val="00676EAA"/>
    <w:rsid w:val="00677C43"/>
    <w:rsid w:val="00680139"/>
    <w:rsid w:val="00682B47"/>
    <w:rsid w:val="006830CA"/>
    <w:rsid w:val="00684BEC"/>
    <w:rsid w:val="006859E3"/>
    <w:rsid w:val="006A4C57"/>
    <w:rsid w:val="006A5686"/>
    <w:rsid w:val="006A65FA"/>
    <w:rsid w:val="006A6A0C"/>
    <w:rsid w:val="006A71F7"/>
    <w:rsid w:val="006C0AF6"/>
    <w:rsid w:val="006C1C29"/>
    <w:rsid w:val="006C38C2"/>
    <w:rsid w:val="006C3D18"/>
    <w:rsid w:val="006C616D"/>
    <w:rsid w:val="006D2787"/>
    <w:rsid w:val="006D4FDC"/>
    <w:rsid w:val="006D5358"/>
    <w:rsid w:val="006D5954"/>
    <w:rsid w:val="006D715D"/>
    <w:rsid w:val="006D7582"/>
    <w:rsid w:val="006E6004"/>
    <w:rsid w:val="006E69AC"/>
    <w:rsid w:val="006E7AA6"/>
    <w:rsid w:val="006E7FB6"/>
    <w:rsid w:val="006F04E2"/>
    <w:rsid w:val="006F4AE2"/>
    <w:rsid w:val="006F4F22"/>
    <w:rsid w:val="006F5C7E"/>
    <w:rsid w:val="006F69F9"/>
    <w:rsid w:val="006F7F8C"/>
    <w:rsid w:val="00704289"/>
    <w:rsid w:val="00705947"/>
    <w:rsid w:val="00707B8A"/>
    <w:rsid w:val="00714D6B"/>
    <w:rsid w:val="00714E00"/>
    <w:rsid w:val="00717474"/>
    <w:rsid w:val="00717D02"/>
    <w:rsid w:val="00721330"/>
    <w:rsid w:val="00721DAC"/>
    <w:rsid w:val="00722997"/>
    <w:rsid w:val="00724781"/>
    <w:rsid w:val="00726589"/>
    <w:rsid w:val="0073101B"/>
    <w:rsid w:val="00731333"/>
    <w:rsid w:val="0073148B"/>
    <w:rsid w:val="00731E6C"/>
    <w:rsid w:val="00732240"/>
    <w:rsid w:val="00735639"/>
    <w:rsid w:val="00735A0A"/>
    <w:rsid w:val="007372F3"/>
    <w:rsid w:val="0074044B"/>
    <w:rsid w:val="00740485"/>
    <w:rsid w:val="00740AD0"/>
    <w:rsid w:val="00740C44"/>
    <w:rsid w:val="007419F9"/>
    <w:rsid w:val="00743CE5"/>
    <w:rsid w:val="00745C0A"/>
    <w:rsid w:val="00750C7F"/>
    <w:rsid w:val="00753BC5"/>
    <w:rsid w:val="00761751"/>
    <w:rsid w:val="0076337D"/>
    <w:rsid w:val="00764560"/>
    <w:rsid w:val="0076630B"/>
    <w:rsid w:val="0077035D"/>
    <w:rsid w:val="00775143"/>
    <w:rsid w:val="007751FA"/>
    <w:rsid w:val="0078043E"/>
    <w:rsid w:val="0078072E"/>
    <w:rsid w:val="00780C7E"/>
    <w:rsid w:val="00786905"/>
    <w:rsid w:val="007870AE"/>
    <w:rsid w:val="00791E5D"/>
    <w:rsid w:val="00793C6F"/>
    <w:rsid w:val="00795322"/>
    <w:rsid w:val="007A0439"/>
    <w:rsid w:val="007A0B3D"/>
    <w:rsid w:val="007A1C4C"/>
    <w:rsid w:val="007A2CF3"/>
    <w:rsid w:val="007B3905"/>
    <w:rsid w:val="007B4C63"/>
    <w:rsid w:val="007B678F"/>
    <w:rsid w:val="007B69D5"/>
    <w:rsid w:val="007C117D"/>
    <w:rsid w:val="007C155B"/>
    <w:rsid w:val="007C3538"/>
    <w:rsid w:val="007C67D4"/>
    <w:rsid w:val="007C6BC5"/>
    <w:rsid w:val="007D19F7"/>
    <w:rsid w:val="007D36A2"/>
    <w:rsid w:val="007D4441"/>
    <w:rsid w:val="007D7B3B"/>
    <w:rsid w:val="007E0387"/>
    <w:rsid w:val="007E6BB7"/>
    <w:rsid w:val="007E7F2B"/>
    <w:rsid w:val="007F1C97"/>
    <w:rsid w:val="007F1E94"/>
    <w:rsid w:val="007F5B6D"/>
    <w:rsid w:val="00800ED2"/>
    <w:rsid w:val="00800EE0"/>
    <w:rsid w:val="0080402C"/>
    <w:rsid w:val="008060FB"/>
    <w:rsid w:val="008069F4"/>
    <w:rsid w:val="00812A01"/>
    <w:rsid w:val="00816E5A"/>
    <w:rsid w:val="008208C1"/>
    <w:rsid w:val="008215B5"/>
    <w:rsid w:val="00824D1A"/>
    <w:rsid w:val="00826508"/>
    <w:rsid w:val="00827A01"/>
    <w:rsid w:val="008305A5"/>
    <w:rsid w:val="00830A3B"/>
    <w:rsid w:val="00831155"/>
    <w:rsid w:val="008347A7"/>
    <w:rsid w:val="008357AC"/>
    <w:rsid w:val="00835C5C"/>
    <w:rsid w:val="008364CD"/>
    <w:rsid w:val="0084069E"/>
    <w:rsid w:val="00840997"/>
    <w:rsid w:val="008426B0"/>
    <w:rsid w:val="00843129"/>
    <w:rsid w:val="008451E4"/>
    <w:rsid w:val="00847CE0"/>
    <w:rsid w:val="00851FD2"/>
    <w:rsid w:val="00852190"/>
    <w:rsid w:val="00854AF3"/>
    <w:rsid w:val="00860070"/>
    <w:rsid w:val="008602A1"/>
    <w:rsid w:val="008658AF"/>
    <w:rsid w:val="00865E30"/>
    <w:rsid w:val="008672A5"/>
    <w:rsid w:val="00867538"/>
    <w:rsid w:val="0087198B"/>
    <w:rsid w:val="008741DF"/>
    <w:rsid w:val="008765CD"/>
    <w:rsid w:val="0087753D"/>
    <w:rsid w:val="0088186A"/>
    <w:rsid w:val="0088221B"/>
    <w:rsid w:val="00887516"/>
    <w:rsid w:val="00891101"/>
    <w:rsid w:val="00893202"/>
    <w:rsid w:val="00895995"/>
    <w:rsid w:val="00896E57"/>
    <w:rsid w:val="008974F8"/>
    <w:rsid w:val="008A5798"/>
    <w:rsid w:val="008A5DB0"/>
    <w:rsid w:val="008A5F39"/>
    <w:rsid w:val="008A65F5"/>
    <w:rsid w:val="008B377E"/>
    <w:rsid w:val="008B3D53"/>
    <w:rsid w:val="008B4581"/>
    <w:rsid w:val="008B4F00"/>
    <w:rsid w:val="008B6308"/>
    <w:rsid w:val="008B7A07"/>
    <w:rsid w:val="008C6211"/>
    <w:rsid w:val="008C7A13"/>
    <w:rsid w:val="008D75FC"/>
    <w:rsid w:val="008E37A9"/>
    <w:rsid w:val="008E663C"/>
    <w:rsid w:val="008E7FB4"/>
    <w:rsid w:val="008F2195"/>
    <w:rsid w:val="008F5E3C"/>
    <w:rsid w:val="009004CA"/>
    <w:rsid w:val="00900E4D"/>
    <w:rsid w:val="00900FA2"/>
    <w:rsid w:val="00903190"/>
    <w:rsid w:val="00904206"/>
    <w:rsid w:val="00904E7D"/>
    <w:rsid w:val="0090567E"/>
    <w:rsid w:val="009131AB"/>
    <w:rsid w:val="00913DAA"/>
    <w:rsid w:val="00914041"/>
    <w:rsid w:val="009154AE"/>
    <w:rsid w:val="00916664"/>
    <w:rsid w:val="0091784C"/>
    <w:rsid w:val="00917B27"/>
    <w:rsid w:val="00917C27"/>
    <w:rsid w:val="0092254A"/>
    <w:rsid w:val="00926EBE"/>
    <w:rsid w:val="0092763D"/>
    <w:rsid w:val="0093129B"/>
    <w:rsid w:val="009326C1"/>
    <w:rsid w:val="00932898"/>
    <w:rsid w:val="009333AD"/>
    <w:rsid w:val="00934A26"/>
    <w:rsid w:val="00935B7E"/>
    <w:rsid w:val="00936765"/>
    <w:rsid w:val="00936B84"/>
    <w:rsid w:val="00936D32"/>
    <w:rsid w:val="00936EBD"/>
    <w:rsid w:val="00937A68"/>
    <w:rsid w:val="00940838"/>
    <w:rsid w:val="0094091C"/>
    <w:rsid w:val="00943C37"/>
    <w:rsid w:val="00943F8E"/>
    <w:rsid w:val="00946692"/>
    <w:rsid w:val="00952471"/>
    <w:rsid w:val="0095254F"/>
    <w:rsid w:val="00952DA0"/>
    <w:rsid w:val="009537D8"/>
    <w:rsid w:val="00955665"/>
    <w:rsid w:val="00957F77"/>
    <w:rsid w:val="00960854"/>
    <w:rsid w:val="00963F54"/>
    <w:rsid w:val="00965737"/>
    <w:rsid w:val="00966098"/>
    <w:rsid w:val="00970946"/>
    <w:rsid w:val="0097438A"/>
    <w:rsid w:val="0097617B"/>
    <w:rsid w:val="00976CFC"/>
    <w:rsid w:val="009826A1"/>
    <w:rsid w:val="00982BAF"/>
    <w:rsid w:val="00982CB2"/>
    <w:rsid w:val="0098554D"/>
    <w:rsid w:val="00990696"/>
    <w:rsid w:val="00993E22"/>
    <w:rsid w:val="009944D8"/>
    <w:rsid w:val="00995235"/>
    <w:rsid w:val="00997236"/>
    <w:rsid w:val="00997877"/>
    <w:rsid w:val="009A4A29"/>
    <w:rsid w:val="009A7BD6"/>
    <w:rsid w:val="009A7DC4"/>
    <w:rsid w:val="009B0A2D"/>
    <w:rsid w:val="009B5A62"/>
    <w:rsid w:val="009B633C"/>
    <w:rsid w:val="009B6B74"/>
    <w:rsid w:val="009C0BCD"/>
    <w:rsid w:val="009C1FBF"/>
    <w:rsid w:val="009D0C64"/>
    <w:rsid w:val="009D16CD"/>
    <w:rsid w:val="009D3666"/>
    <w:rsid w:val="009D7289"/>
    <w:rsid w:val="009E36D3"/>
    <w:rsid w:val="009E4233"/>
    <w:rsid w:val="009E4DEE"/>
    <w:rsid w:val="009E534B"/>
    <w:rsid w:val="009E7449"/>
    <w:rsid w:val="009F2171"/>
    <w:rsid w:val="009F2CDD"/>
    <w:rsid w:val="009F3DDC"/>
    <w:rsid w:val="009F67AB"/>
    <w:rsid w:val="00A02BCB"/>
    <w:rsid w:val="00A057F5"/>
    <w:rsid w:val="00A061FE"/>
    <w:rsid w:val="00A0716B"/>
    <w:rsid w:val="00A10014"/>
    <w:rsid w:val="00A13DD7"/>
    <w:rsid w:val="00A22830"/>
    <w:rsid w:val="00A25649"/>
    <w:rsid w:val="00A25CED"/>
    <w:rsid w:val="00A26D6E"/>
    <w:rsid w:val="00A335E8"/>
    <w:rsid w:val="00A41F83"/>
    <w:rsid w:val="00A422FE"/>
    <w:rsid w:val="00A44E3E"/>
    <w:rsid w:val="00A50852"/>
    <w:rsid w:val="00A51264"/>
    <w:rsid w:val="00A51C42"/>
    <w:rsid w:val="00A55005"/>
    <w:rsid w:val="00A57848"/>
    <w:rsid w:val="00A57E61"/>
    <w:rsid w:val="00A61D8C"/>
    <w:rsid w:val="00A64135"/>
    <w:rsid w:val="00A641E7"/>
    <w:rsid w:val="00A6747F"/>
    <w:rsid w:val="00A703B8"/>
    <w:rsid w:val="00A7063E"/>
    <w:rsid w:val="00A710FC"/>
    <w:rsid w:val="00A73D17"/>
    <w:rsid w:val="00A75450"/>
    <w:rsid w:val="00A761C7"/>
    <w:rsid w:val="00A7771C"/>
    <w:rsid w:val="00A818C5"/>
    <w:rsid w:val="00A81F53"/>
    <w:rsid w:val="00A8349D"/>
    <w:rsid w:val="00A8767C"/>
    <w:rsid w:val="00A877A1"/>
    <w:rsid w:val="00A92601"/>
    <w:rsid w:val="00A93C3D"/>
    <w:rsid w:val="00A94837"/>
    <w:rsid w:val="00A94D75"/>
    <w:rsid w:val="00AA1618"/>
    <w:rsid w:val="00AA2230"/>
    <w:rsid w:val="00AA2CC8"/>
    <w:rsid w:val="00AA49C0"/>
    <w:rsid w:val="00AA4CEC"/>
    <w:rsid w:val="00AA5EF0"/>
    <w:rsid w:val="00AA714D"/>
    <w:rsid w:val="00AB14E6"/>
    <w:rsid w:val="00AB26FF"/>
    <w:rsid w:val="00AB2DB6"/>
    <w:rsid w:val="00AB6D5D"/>
    <w:rsid w:val="00AB6D97"/>
    <w:rsid w:val="00AB7D49"/>
    <w:rsid w:val="00AC0B0E"/>
    <w:rsid w:val="00AC6E69"/>
    <w:rsid w:val="00AC7546"/>
    <w:rsid w:val="00AD094C"/>
    <w:rsid w:val="00AD434F"/>
    <w:rsid w:val="00AD64B3"/>
    <w:rsid w:val="00AD7A3A"/>
    <w:rsid w:val="00AD7ADE"/>
    <w:rsid w:val="00AE41DF"/>
    <w:rsid w:val="00AF157F"/>
    <w:rsid w:val="00AF3AB1"/>
    <w:rsid w:val="00AF56AB"/>
    <w:rsid w:val="00AF60CE"/>
    <w:rsid w:val="00AF7BE4"/>
    <w:rsid w:val="00B00573"/>
    <w:rsid w:val="00B006C6"/>
    <w:rsid w:val="00B0095D"/>
    <w:rsid w:val="00B009F0"/>
    <w:rsid w:val="00B0477E"/>
    <w:rsid w:val="00B12AF8"/>
    <w:rsid w:val="00B1537E"/>
    <w:rsid w:val="00B16743"/>
    <w:rsid w:val="00B20332"/>
    <w:rsid w:val="00B20495"/>
    <w:rsid w:val="00B21758"/>
    <w:rsid w:val="00B217DD"/>
    <w:rsid w:val="00B23497"/>
    <w:rsid w:val="00B238C2"/>
    <w:rsid w:val="00B24F76"/>
    <w:rsid w:val="00B27D95"/>
    <w:rsid w:val="00B31FD3"/>
    <w:rsid w:val="00B323DA"/>
    <w:rsid w:val="00B34A89"/>
    <w:rsid w:val="00B35F04"/>
    <w:rsid w:val="00B36077"/>
    <w:rsid w:val="00B42D9A"/>
    <w:rsid w:val="00B43633"/>
    <w:rsid w:val="00B44763"/>
    <w:rsid w:val="00B52105"/>
    <w:rsid w:val="00B52C2D"/>
    <w:rsid w:val="00B54297"/>
    <w:rsid w:val="00B54A98"/>
    <w:rsid w:val="00B54BAE"/>
    <w:rsid w:val="00B56A67"/>
    <w:rsid w:val="00B61AFB"/>
    <w:rsid w:val="00B63AC6"/>
    <w:rsid w:val="00B64B1B"/>
    <w:rsid w:val="00B6719D"/>
    <w:rsid w:val="00B67457"/>
    <w:rsid w:val="00B6764A"/>
    <w:rsid w:val="00B67A17"/>
    <w:rsid w:val="00B7126E"/>
    <w:rsid w:val="00B7247D"/>
    <w:rsid w:val="00B76F1D"/>
    <w:rsid w:val="00B8244B"/>
    <w:rsid w:val="00B8383C"/>
    <w:rsid w:val="00B86F27"/>
    <w:rsid w:val="00B8773D"/>
    <w:rsid w:val="00B87FE3"/>
    <w:rsid w:val="00B932DF"/>
    <w:rsid w:val="00B952F2"/>
    <w:rsid w:val="00BA0DC9"/>
    <w:rsid w:val="00BA2E37"/>
    <w:rsid w:val="00BA670A"/>
    <w:rsid w:val="00BB38AB"/>
    <w:rsid w:val="00BB3E23"/>
    <w:rsid w:val="00BB47E1"/>
    <w:rsid w:val="00BB5E65"/>
    <w:rsid w:val="00BB5EFE"/>
    <w:rsid w:val="00BB602A"/>
    <w:rsid w:val="00BC00C2"/>
    <w:rsid w:val="00BC16B7"/>
    <w:rsid w:val="00BC221D"/>
    <w:rsid w:val="00BC35BD"/>
    <w:rsid w:val="00BC4F07"/>
    <w:rsid w:val="00BC75CE"/>
    <w:rsid w:val="00BD0625"/>
    <w:rsid w:val="00BD2039"/>
    <w:rsid w:val="00BD22E7"/>
    <w:rsid w:val="00BD3020"/>
    <w:rsid w:val="00BD41EC"/>
    <w:rsid w:val="00BD4F0C"/>
    <w:rsid w:val="00BD52C4"/>
    <w:rsid w:val="00BD6116"/>
    <w:rsid w:val="00BD6A16"/>
    <w:rsid w:val="00BE68F5"/>
    <w:rsid w:val="00BF2674"/>
    <w:rsid w:val="00BF32A0"/>
    <w:rsid w:val="00BF5E83"/>
    <w:rsid w:val="00BF5F42"/>
    <w:rsid w:val="00C0017B"/>
    <w:rsid w:val="00C01AE6"/>
    <w:rsid w:val="00C01FC5"/>
    <w:rsid w:val="00C02612"/>
    <w:rsid w:val="00C0353C"/>
    <w:rsid w:val="00C0377D"/>
    <w:rsid w:val="00C03A85"/>
    <w:rsid w:val="00C05463"/>
    <w:rsid w:val="00C063B9"/>
    <w:rsid w:val="00C06F29"/>
    <w:rsid w:val="00C07811"/>
    <w:rsid w:val="00C15362"/>
    <w:rsid w:val="00C156D2"/>
    <w:rsid w:val="00C20A54"/>
    <w:rsid w:val="00C233DE"/>
    <w:rsid w:val="00C23765"/>
    <w:rsid w:val="00C24E5A"/>
    <w:rsid w:val="00C25E38"/>
    <w:rsid w:val="00C27EE6"/>
    <w:rsid w:val="00C33B7F"/>
    <w:rsid w:val="00C33B9E"/>
    <w:rsid w:val="00C3575F"/>
    <w:rsid w:val="00C408BF"/>
    <w:rsid w:val="00C415B8"/>
    <w:rsid w:val="00C45192"/>
    <w:rsid w:val="00C45324"/>
    <w:rsid w:val="00C468D0"/>
    <w:rsid w:val="00C50C6A"/>
    <w:rsid w:val="00C54A19"/>
    <w:rsid w:val="00C54CBE"/>
    <w:rsid w:val="00C557DE"/>
    <w:rsid w:val="00C55C09"/>
    <w:rsid w:val="00C56098"/>
    <w:rsid w:val="00C65C1E"/>
    <w:rsid w:val="00C6769B"/>
    <w:rsid w:val="00C72038"/>
    <w:rsid w:val="00C73961"/>
    <w:rsid w:val="00C73989"/>
    <w:rsid w:val="00C836C7"/>
    <w:rsid w:val="00C84785"/>
    <w:rsid w:val="00C85E9A"/>
    <w:rsid w:val="00C861B4"/>
    <w:rsid w:val="00C86893"/>
    <w:rsid w:val="00C8711E"/>
    <w:rsid w:val="00C91580"/>
    <w:rsid w:val="00C9253B"/>
    <w:rsid w:val="00C92F32"/>
    <w:rsid w:val="00C930B4"/>
    <w:rsid w:val="00C936D5"/>
    <w:rsid w:val="00C9459B"/>
    <w:rsid w:val="00C945CA"/>
    <w:rsid w:val="00C95DDC"/>
    <w:rsid w:val="00C97460"/>
    <w:rsid w:val="00CA0D91"/>
    <w:rsid w:val="00CA1C37"/>
    <w:rsid w:val="00CA1E2F"/>
    <w:rsid w:val="00CA1E9D"/>
    <w:rsid w:val="00CA21E3"/>
    <w:rsid w:val="00CA770E"/>
    <w:rsid w:val="00CB03AD"/>
    <w:rsid w:val="00CB1691"/>
    <w:rsid w:val="00CB1EF0"/>
    <w:rsid w:val="00CB2E0C"/>
    <w:rsid w:val="00CB34E1"/>
    <w:rsid w:val="00CB49A2"/>
    <w:rsid w:val="00CB6FFD"/>
    <w:rsid w:val="00CB7F22"/>
    <w:rsid w:val="00CC0519"/>
    <w:rsid w:val="00CC28C1"/>
    <w:rsid w:val="00CC3829"/>
    <w:rsid w:val="00CC4289"/>
    <w:rsid w:val="00CC6EDC"/>
    <w:rsid w:val="00CC7BD2"/>
    <w:rsid w:val="00CD09B6"/>
    <w:rsid w:val="00CD0E6D"/>
    <w:rsid w:val="00CD12F8"/>
    <w:rsid w:val="00CD2FB3"/>
    <w:rsid w:val="00CD60F9"/>
    <w:rsid w:val="00CD6EF0"/>
    <w:rsid w:val="00CE0493"/>
    <w:rsid w:val="00CF000B"/>
    <w:rsid w:val="00CF0614"/>
    <w:rsid w:val="00CF250C"/>
    <w:rsid w:val="00CF37DE"/>
    <w:rsid w:val="00CF3F32"/>
    <w:rsid w:val="00CF3F44"/>
    <w:rsid w:val="00D01BF5"/>
    <w:rsid w:val="00D02EB9"/>
    <w:rsid w:val="00D048CB"/>
    <w:rsid w:val="00D05000"/>
    <w:rsid w:val="00D05B56"/>
    <w:rsid w:val="00D06774"/>
    <w:rsid w:val="00D1200D"/>
    <w:rsid w:val="00D12115"/>
    <w:rsid w:val="00D1299D"/>
    <w:rsid w:val="00D2254E"/>
    <w:rsid w:val="00D22BD1"/>
    <w:rsid w:val="00D24BC4"/>
    <w:rsid w:val="00D27679"/>
    <w:rsid w:val="00D31774"/>
    <w:rsid w:val="00D318A8"/>
    <w:rsid w:val="00D31BA4"/>
    <w:rsid w:val="00D32A81"/>
    <w:rsid w:val="00D340DF"/>
    <w:rsid w:val="00D350E9"/>
    <w:rsid w:val="00D37170"/>
    <w:rsid w:val="00D37F5B"/>
    <w:rsid w:val="00D40021"/>
    <w:rsid w:val="00D42585"/>
    <w:rsid w:val="00D44015"/>
    <w:rsid w:val="00D471C5"/>
    <w:rsid w:val="00D50730"/>
    <w:rsid w:val="00D50B61"/>
    <w:rsid w:val="00D50F4A"/>
    <w:rsid w:val="00D54240"/>
    <w:rsid w:val="00D62E8A"/>
    <w:rsid w:val="00D844C8"/>
    <w:rsid w:val="00D84C6C"/>
    <w:rsid w:val="00D872AA"/>
    <w:rsid w:val="00D912B6"/>
    <w:rsid w:val="00D9724A"/>
    <w:rsid w:val="00DA0919"/>
    <w:rsid w:val="00DA0CCD"/>
    <w:rsid w:val="00DA2C1B"/>
    <w:rsid w:val="00DA2D72"/>
    <w:rsid w:val="00DA4D70"/>
    <w:rsid w:val="00DA5C6B"/>
    <w:rsid w:val="00DA6506"/>
    <w:rsid w:val="00DB002C"/>
    <w:rsid w:val="00DB33EF"/>
    <w:rsid w:val="00DB3F5F"/>
    <w:rsid w:val="00DB67AA"/>
    <w:rsid w:val="00DB6CF4"/>
    <w:rsid w:val="00DC0635"/>
    <w:rsid w:val="00DC2483"/>
    <w:rsid w:val="00DC7DEF"/>
    <w:rsid w:val="00DD103A"/>
    <w:rsid w:val="00DD243B"/>
    <w:rsid w:val="00DD2912"/>
    <w:rsid w:val="00DD2C6F"/>
    <w:rsid w:val="00DD57C7"/>
    <w:rsid w:val="00DE04F5"/>
    <w:rsid w:val="00DE2168"/>
    <w:rsid w:val="00DE3E4E"/>
    <w:rsid w:val="00DE491E"/>
    <w:rsid w:val="00DE56CD"/>
    <w:rsid w:val="00DE5762"/>
    <w:rsid w:val="00DE6837"/>
    <w:rsid w:val="00DE6A81"/>
    <w:rsid w:val="00DE7C8D"/>
    <w:rsid w:val="00DE7D94"/>
    <w:rsid w:val="00DF141B"/>
    <w:rsid w:val="00DF6492"/>
    <w:rsid w:val="00DF7737"/>
    <w:rsid w:val="00E00CF0"/>
    <w:rsid w:val="00E04953"/>
    <w:rsid w:val="00E056FD"/>
    <w:rsid w:val="00E1017F"/>
    <w:rsid w:val="00E117A2"/>
    <w:rsid w:val="00E1240E"/>
    <w:rsid w:val="00E130CB"/>
    <w:rsid w:val="00E1555F"/>
    <w:rsid w:val="00E15701"/>
    <w:rsid w:val="00E15819"/>
    <w:rsid w:val="00E160D5"/>
    <w:rsid w:val="00E165F0"/>
    <w:rsid w:val="00E1709B"/>
    <w:rsid w:val="00E22093"/>
    <w:rsid w:val="00E263A8"/>
    <w:rsid w:val="00E306D6"/>
    <w:rsid w:val="00E33931"/>
    <w:rsid w:val="00E42E1F"/>
    <w:rsid w:val="00E45457"/>
    <w:rsid w:val="00E46C19"/>
    <w:rsid w:val="00E53787"/>
    <w:rsid w:val="00E576DA"/>
    <w:rsid w:val="00E61AED"/>
    <w:rsid w:val="00E62FAC"/>
    <w:rsid w:val="00E64013"/>
    <w:rsid w:val="00E65765"/>
    <w:rsid w:val="00E65E3E"/>
    <w:rsid w:val="00E66498"/>
    <w:rsid w:val="00E672FB"/>
    <w:rsid w:val="00E673ED"/>
    <w:rsid w:val="00E71E4E"/>
    <w:rsid w:val="00E71E9E"/>
    <w:rsid w:val="00E75262"/>
    <w:rsid w:val="00E76BA8"/>
    <w:rsid w:val="00E76E12"/>
    <w:rsid w:val="00E80463"/>
    <w:rsid w:val="00E8222E"/>
    <w:rsid w:val="00E83380"/>
    <w:rsid w:val="00E8750E"/>
    <w:rsid w:val="00E914CC"/>
    <w:rsid w:val="00E953CF"/>
    <w:rsid w:val="00EA6424"/>
    <w:rsid w:val="00EA7B12"/>
    <w:rsid w:val="00EB07CE"/>
    <w:rsid w:val="00EB0BAC"/>
    <w:rsid w:val="00EB187A"/>
    <w:rsid w:val="00EB1A9B"/>
    <w:rsid w:val="00EB1D92"/>
    <w:rsid w:val="00EB2FF8"/>
    <w:rsid w:val="00EB3C5D"/>
    <w:rsid w:val="00EB646A"/>
    <w:rsid w:val="00EB6CE5"/>
    <w:rsid w:val="00EC03DB"/>
    <w:rsid w:val="00EC289F"/>
    <w:rsid w:val="00EC4853"/>
    <w:rsid w:val="00EC5435"/>
    <w:rsid w:val="00EC64EA"/>
    <w:rsid w:val="00EC7571"/>
    <w:rsid w:val="00EC7737"/>
    <w:rsid w:val="00ED31FE"/>
    <w:rsid w:val="00ED4B3D"/>
    <w:rsid w:val="00ED4E53"/>
    <w:rsid w:val="00ED6625"/>
    <w:rsid w:val="00EE16E2"/>
    <w:rsid w:val="00EE197C"/>
    <w:rsid w:val="00EE3ACB"/>
    <w:rsid w:val="00EF109C"/>
    <w:rsid w:val="00EF3DE0"/>
    <w:rsid w:val="00EF6D38"/>
    <w:rsid w:val="00F002A8"/>
    <w:rsid w:val="00F00E4B"/>
    <w:rsid w:val="00F0349E"/>
    <w:rsid w:val="00F066A8"/>
    <w:rsid w:val="00F06C64"/>
    <w:rsid w:val="00F079AD"/>
    <w:rsid w:val="00F07F97"/>
    <w:rsid w:val="00F109C5"/>
    <w:rsid w:val="00F111CE"/>
    <w:rsid w:val="00F1223E"/>
    <w:rsid w:val="00F13304"/>
    <w:rsid w:val="00F13507"/>
    <w:rsid w:val="00F13E2D"/>
    <w:rsid w:val="00F15977"/>
    <w:rsid w:val="00F21030"/>
    <w:rsid w:val="00F2159F"/>
    <w:rsid w:val="00F23DC0"/>
    <w:rsid w:val="00F25BC7"/>
    <w:rsid w:val="00F26156"/>
    <w:rsid w:val="00F30AB5"/>
    <w:rsid w:val="00F34AAD"/>
    <w:rsid w:val="00F4281D"/>
    <w:rsid w:val="00F4336B"/>
    <w:rsid w:val="00F43991"/>
    <w:rsid w:val="00F45046"/>
    <w:rsid w:val="00F46AE8"/>
    <w:rsid w:val="00F47F13"/>
    <w:rsid w:val="00F512F2"/>
    <w:rsid w:val="00F53351"/>
    <w:rsid w:val="00F5410D"/>
    <w:rsid w:val="00F55B8E"/>
    <w:rsid w:val="00F56A7E"/>
    <w:rsid w:val="00F63D35"/>
    <w:rsid w:val="00F63F95"/>
    <w:rsid w:val="00F67E93"/>
    <w:rsid w:val="00F7619D"/>
    <w:rsid w:val="00F76206"/>
    <w:rsid w:val="00F76997"/>
    <w:rsid w:val="00F82389"/>
    <w:rsid w:val="00F831E0"/>
    <w:rsid w:val="00F84C11"/>
    <w:rsid w:val="00F9121B"/>
    <w:rsid w:val="00F926B8"/>
    <w:rsid w:val="00F92AFB"/>
    <w:rsid w:val="00F96754"/>
    <w:rsid w:val="00FA1118"/>
    <w:rsid w:val="00FA1A06"/>
    <w:rsid w:val="00FA476A"/>
    <w:rsid w:val="00FA4A93"/>
    <w:rsid w:val="00FA5482"/>
    <w:rsid w:val="00FA7184"/>
    <w:rsid w:val="00FB021B"/>
    <w:rsid w:val="00FB13DB"/>
    <w:rsid w:val="00FB1A1D"/>
    <w:rsid w:val="00FB2778"/>
    <w:rsid w:val="00FB4A2B"/>
    <w:rsid w:val="00FB7712"/>
    <w:rsid w:val="00FC088D"/>
    <w:rsid w:val="00FC369F"/>
    <w:rsid w:val="00FC5BD9"/>
    <w:rsid w:val="00FC7CEE"/>
    <w:rsid w:val="00FD02DD"/>
    <w:rsid w:val="00FD189A"/>
    <w:rsid w:val="00FD33D4"/>
    <w:rsid w:val="00FD7268"/>
    <w:rsid w:val="00FE25BC"/>
    <w:rsid w:val="00FE3BF7"/>
    <w:rsid w:val="00FE4ACC"/>
    <w:rsid w:val="00FE5B17"/>
    <w:rsid w:val="00FF0296"/>
    <w:rsid w:val="00FF2AA3"/>
    <w:rsid w:val="00FF3724"/>
    <w:rsid w:val="00FF3AC2"/>
    <w:rsid w:val="00FF76EF"/>
    <w:rsid w:val="135D0EE6"/>
    <w:rsid w:val="14CE1A70"/>
    <w:rsid w:val="22BA3402"/>
    <w:rsid w:val="43684285"/>
    <w:rsid w:val="7240336C"/>
    <w:rsid w:val="77EA7D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99"/>
    <w:pPr>
      <w:ind w:left="100" w:leftChars="2500"/>
    </w:pPr>
    <w:rPr>
      <w:sz w:val="20"/>
    </w:rPr>
  </w:style>
  <w:style w:type="paragraph" w:styleId="3">
    <w:name w:val="Balloon Text"/>
    <w:basedOn w:val="1"/>
    <w:link w:val="12"/>
    <w:semiHidden/>
    <w:uiPriority w:val="99"/>
    <w:rPr>
      <w:sz w:val="2"/>
    </w:rPr>
  </w:style>
  <w:style w:type="paragraph" w:styleId="4">
    <w:name w:val="footer"/>
    <w:basedOn w:val="1"/>
    <w:link w:val="13"/>
    <w:uiPriority w:val="99"/>
    <w:pPr>
      <w:tabs>
        <w:tab w:val="center" w:pos="4153"/>
        <w:tab w:val="right" w:pos="8306"/>
      </w:tabs>
      <w:snapToGrid w:val="0"/>
      <w:spacing w:line="240" w:lineRule="atLeast"/>
      <w:jc w:val="left"/>
    </w:pPr>
    <w:rPr>
      <w:sz w:val="18"/>
    </w:rPr>
  </w:style>
  <w:style w:type="paragraph" w:styleId="5">
    <w:name w:val="header"/>
    <w:basedOn w:val="1"/>
    <w:link w:val="14"/>
    <w:uiPriority w:val="99"/>
    <w:pPr>
      <w:pBdr>
        <w:bottom w:val="single" w:color="auto" w:sz="6" w:space="1"/>
      </w:pBdr>
      <w:tabs>
        <w:tab w:val="center" w:pos="4153"/>
        <w:tab w:val="right" w:pos="8306"/>
      </w:tabs>
      <w:snapToGrid w:val="0"/>
      <w:spacing w:line="240" w:lineRule="atLeast"/>
      <w:jc w:val="center"/>
    </w:pPr>
    <w:rPr>
      <w:sz w:val="18"/>
    </w:rPr>
  </w:style>
  <w:style w:type="paragraph" w:styleId="6">
    <w:name w:val="Normal (Web)"/>
    <w:basedOn w:val="1"/>
    <w:uiPriority w:val="99"/>
    <w:pPr>
      <w:spacing w:before="100" w:beforeAutospacing="1" w:after="100" w:afterAutospacing="1" w:line="240" w:lineRule="auto"/>
      <w:ind w:firstLine="0"/>
      <w:jc w:val="left"/>
      <w:textAlignment w:val="auto"/>
    </w:pPr>
    <w:rPr>
      <w:rFonts w:ascii="宋体" w:hAnsi="宋体" w:cs="宋体"/>
      <w:color w:val="auto"/>
      <w:sz w:val="24"/>
      <w:szCs w:val="24"/>
    </w:rPr>
  </w:style>
  <w:style w:type="character" w:styleId="8">
    <w:name w:val="Strong"/>
    <w:qFormat/>
    <w:uiPriority w:val="99"/>
    <w:rPr>
      <w:rFonts w:cs="Times New Roman"/>
      <w:b/>
    </w:rPr>
  </w:style>
  <w:style w:type="character" w:styleId="9">
    <w:name w:val="page number"/>
    <w:uiPriority w:val="99"/>
    <w:rPr>
      <w:rFonts w:cs="Times New Roman"/>
    </w:rPr>
  </w:style>
  <w:style w:type="character" w:customStyle="1" w:styleId="11">
    <w:name w:val="日期 Char"/>
    <w:link w:val="2"/>
    <w:semiHidden/>
    <w:locked/>
    <w:uiPriority w:val="99"/>
    <w:rPr>
      <w:color w:val="000000"/>
      <w:kern w:val="0"/>
      <w:sz w:val="20"/>
      <w:u w:color="000000"/>
    </w:rPr>
  </w:style>
  <w:style w:type="character" w:customStyle="1" w:styleId="12">
    <w:name w:val="批注框文本 Char"/>
    <w:link w:val="3"/>
    <w:semiHidden/>
    <w:locked/>
    <w:uiPriority w:val="99"/>
    <w:rPr>
      <w:color w:val="000000"/>
      <w:kern w:val="0"/>
      <w:sz w:val="2"/>
      <w:u w:color="000000"/>
    </w:rPr>
  </w:style>
  <w:style w:type="character" w:customStyle="1" w:styleId="13">
    <w:name w:val="页脚 Char"/>
    <w:link w:val="4"/>
    <w:locked/>
    <w:uiPriority w:val="99"/>
    <w:rPr>
      <w:color w:val="000000"/>
      <w:sz w:val="18"/>
      <w:u w:color="000000"/>
    </w:rPr>
  </w:style>
  <w:style w:type="character" w:customStyle="1" w:styleId="14">
    <w:name w:val="页眉 Char"/>
    <w:link w:val="5"/>
    <w:locked/>
    <w:uiPriority w:val="99"/>
    <w:rPr>
      <w:color w:val="000000"/>
      <w:sz w:val="18"/>
      <w:u w:color="000000"/>
    </w:rPr>
  </w:style>
  <w:style w:type="character" w:customStyle="1" w:styleId="15">
    <w:name w:val="链接"/>
    <w:uiPriority w:val="99"/>
    <w:rPr>
      <w:rFonts w:ascii="Times New Roman" w:eastAsia="宋体"/>
      <w:color w:val="0000FF"/>
      <w:sz w:val="21"/>
      <w:u w:val="single" w:color="0000FF"/>
      <w:vertAlign w:val="baseline"/>
      <w:lang w:val="en-US" w:eastAsia="zh-CN"/>
    </w:rPr>
  </w:style>
  <w:style w:type="paragraph" w:styleId="16">
    <w:name w:val="List Paragraph"/>
    <w:basedOn w:val="1"/>
    <w:qFormat/>
    <w:uiPriority w:val="99"/>
    <w:pPr>
      <w:ind w:firstLine="420" w:firstLineChars="200"/>
    </w:pPr>
  </w:style>
  <w:style w:type="paragraph" w:customStyle="1" w:styleId="17">
    <w:name w:val="Char"/>
    <w:basedOn w:val="1"/>
    <w:uiPriority w:val="99"/>
    <w:pPr>
      <w:widowControl w:val="0"/>
      <w:spacing w:line="240" w:lineRule="auto"/>
      <w:ind w:firstLine="0"/>
      <w:textAlignment w:val="auto"/>
    </w:pPr>
    <w:rPr>
      <w:color w:val="auto"/>
      <w:kern w:val="2"/>
      <w:szCs w:val="24"/>
    </w:rPr>
  </w:style>
  <w:style w:type="paragraph" w:styleId="18">
    <w:name w:val="No Spacing"/>
    <w:link w:val="19"/>
    <w:qFormat/>
    <w:uiPriority w:val="99"/>
    <w:rPr>
      <w:rFonts w:ascii="Calibri" w:hAnsi="Calibri" w:eastAsia="宋体" w:cs="Times New Roman"/>
      <w:sz w:val="22"/>
      <w:lang w:val="en-US" w:eastAsia="zh-CN" w:bidi="ar-SA"/>
    </w:rPr>
  </w:style>
  <w:style w:type="character" w:customStyle="1" w:styleId="19">
    <w:name w:val="无间隔 Char"/>
    <w:link w:val="18"/>
    <w:qFormat/>
    <w:locked/>
    <w:uiPriority w:val="99"/>
    <w:rPr>
      <w:rFonts w:ascii="Calibri" w:hAnsi="Calibri"/>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A7D88-4453-444E-9F98-473BCFF6C71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2862</Words>
  <Characters>3700</Characters>
  <Lines>26</Lines>
  <Paragraphs>7</Paragraphs>
  <TotalTime>961</TotalTime>
  <ScaleCrop>false</ScaleCrop>
  <LinksUpToDate>false</LinksUpToDate>
  <CharactersWithSpaces>3724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2015-11-12T08:49:00Z</dcterms:created>
  <dc:creator>Lenovo User</dc:creator>
  <cp:lastModifiedBy>崋</cp:lastModifiedBy>
  <cp:lastPrinted>2019-03-11T07:42:00Z</cp:lastPrinted>
  <dcterms:modified xsi:type="dcterms:W3CDTF">2023-05-11T14:27:27Z</dcterms:modified>
  <dc:title>1、各业务科应继续督促预算单位对历年经常性和专项的结转和结余资金进行明细核算和逐项分类清查</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7E47E8493399407999688992B04CE5DF_12</vt:lpwstr>
  </property>
</Properties>
</file>