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65CB">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仿宋_GB2312" w:eastAsia="仿宋_GB2312"/>
          <w:b w:val="0"/>
          <w:bCs/>
          <w:sz w:val="32"/>
          <w:szCs w:val="32"/>
          <w:lang w:val="en-US" w:eastAsia="zh-CN"/>
        </w:rPr>
        <w:t>附件</w:t>
      </w:r>
    </w:p>
    <w:p w14:paraId="6BAD5D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14:paraId="681998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闽侯县鼓励高校毕业生来县留县</w:t>
      </w:r>
    </w:p>
    <w:p w14:paraId="2CA4E0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就业创</w:t>
      </w:r>
      <w:r>
        <w:rPr>
          <w:rFonts w:hint="eastAsia" w:ascii="方正小标宋简体" w:hAnsi="方正小标宋简体" w:eastAsia="方正小标宋简体" w:cs="方正小标宋简体"/>
          <w:color w:val="auto"/>
          <w:sz w:val="44"/>
          <w:szCs w:val="44"/>
          <w:lang w:val="en-US" w:eastAsia="zh-CN"/>
        </w:rPr>
        <w:t>业八</w:t>
      </w:r>
      <w:r>
        <w:rPr>
          <w:rFonts w:hint="eastAsia" w:ascii="方正小标宋简体" w:hAnsi="方正小标宋简体" w:eastAsia="方正小标宋简体" w:cs="方正小标宋简体"/>
          <w:color w:val="auto"/>
          <w:sz w:val="44"/>
          <w:szCs w:val="44"/>
          <w:lang w:eastAsia="zh-CN"/>
        </w:rPr>
        <w:t>条</w:t>
      </w:r>
      <w:r>
        <w:rPr>
          <w:rFonts w:hint="eastAsia" w:ascii="方正小标宋简体" w:hAnsi="方正小标宋简体" w:eastAsia="方正小标宋简体" w:cs="方正小标宋简体"/>
          <w:color w:val="000000"/>
          <w:sz w:val="44"/>
          <w:szCs w:val="44"/>
          <w:lang w:eastAsia="zh-CN"/>
        </w:rPr>
        <w:t>措施</w:t>
      </w:r>
    </w:p>
    <w:bookmarkEnd w:id="0"/>
    <w:p w14:paraId="3A5C15F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color w:val="auto"/>
          <w:sz w:val="36"/>
          <w:szCs w:val="36"/>
          <w:highlight w:val="none"/>
          <w:lang w:val="en-US" w:eastAsia="zh-CN"/>
        </w:rPr>
        <w:t>征求意见稿</w:t>
      </w:r>
      <w:r>
        <w:rPr>
          <w:rFonts w:hint="eastAsia" w:ascii="仿宋_GB2312" w:hAnsi="仿宋_GB2312" w:eastAsia="仿宋_GB2312" w:cs="仿宋_GB2312"/>
          <w:sz w:val="36"/>
          <w:szCs w:val="36"/>
          <w:lang w:eastAsia="zh-CN"/>
        </w:rPr>
        <w:t>）</w:t>
      </w:r>
    </w:p>
    <w:p w14:paraId="0CED7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bCs/>
          <w:sz w:val="32"/>
          <w:szCs w:val="32"/>
          <w:u w:val="none"/>
          <w:lang w:val="en-US" w:eastAsia="zh-CN"/>
        </w:rPr>
      </w:pPr>
    </w:p>
    <w:p w14:paraId="7658A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bCs/>
          <w:sz w:val="32"/>
          <w:szCs w:val="32"/>
          <w:u w:val="none"/>
          <w:lang w:val="en-US" w:eastAsia="zh-CN"/>
        </w:rPr>
      </w:pPr>
      <w:r>
        <w:rPr>
          <w:rFonts w:hint="eastAsia" w:ascii="仿宋_GB2312" w:eastAsia="仿宋_GB2312" w:hAnsiTheme="minorHAnsi" w:cstheme="minorBidi"/>
          <w:bCs/>
          <w:sz w:val="32"/>
          <w:szCs w:val="32"/>
          <w:u w:val="none"/>
          <w:lang w:val="en-US" w:eastAsia="zh-CN"/>
        </w:rPr>
        <w:t>为</w:t>
      </w:r>
      <w:r>
        <w:rPr>
          <w:rFonts w:hint="eastAsia" w:ascii="仿宋_GB2312" w:eastAsia="仿宋_GB2312" w:cstheme="minorBidi"/>
          <w:bCs/>
          <w:sz w:val="32"/>
          <w:szCs w:val="32"/>
          <w:u w:val="none"/>
          <w:lang w:val="en-US" w:eastAsia="zh-CN"/>
        </w:rPr>
        <w:t>全力</w:t>
      </w:r>
      <w:r>
        <w:rPr>
          <w:rFonts w:hint="eastAsia" w:ascii="仿宋_GB2312" w:eastAsia="仿宋_GB2312" w:hAnsiTheme="minorHAnsi" w:cstheme="minorBidi"/>
          <w:bCs/>
          <w:sz w:val="32"/>
          <w:szCs w:val="32"/>
          <w:u w:val="none"/>
          <w:lang w:val="en-US" w:eastAsia="zh-CN"/>
        </w:rPr>
        <w:t>促进高校毕业生充分就业</w:t>
      </w:r>
      <w:r>
        <w:rPr>
          <w:rFonts w:hint="eastAsia" w:ascii="仿宋_GB2312" w:eastAsia="仿宋_GB2312" w:cstheme="minorBidi"/>
          <w:bCs/>
          <w:sz w:val="32"/>
          <w:szCs w:val="32"/>
          <w:u w:val="none"/>
          <w:lang w:val="en-US" w:eastAsia="zh-CN"/>
        </w:rPr>
        <w:t>，</w:t>
      </w:r>
      <w:r>
        <w:rPr>
          <w:rFonts w:hint="eastAsia" w:ascii="仿宋_GB2312" w:eastAsia="仿宋_GB2312" w:hAnsiTheme="minorHAnsi" w:cstheme="minorBidi"/>
          <w:bCs/>
          <w:sz w:val="32"/>
          <w:szCs w:val="32"/>
          <w:u w:val="none"/>
          <w:lang w:val="en-US" w:eastAsia="zh-CN"/>
        </w:rPr>
        <w:t>吸引</w:t>
      </w:r>
      <w:r>
        <w:rPr>
          <w:rFonts w:hint="eastAsia" w:ascii="仿宋_GB2312" w:eastAsia="仿宋_GB2312" w:cstheme="minorBidi"/>
          <w:bCs/>
          <w:sz w:val="32"/>
          <w:szCs w:val="32"/>
          <w:u w:val="none"/>
          <w:lang w:val="en-US" w:eastAsia="zh-CN"/>
        </w:rPr>
        <w:t>更多</w:t>
      </w:r>
      <w:r>
        <w:rPr>
          <w:rFonts w:hint="eastAsia" w:ascii="仿宋_GB2312" w:eastAsia="仿宋_GB2312" w:hAnsiTheme="minorHAnsi" w:cstheme="minorBidi"/>
          <w:bCs/>
          <w:sz w:val="32"/>
          <w:szCs w:val="32"/>
          <w:u w:val="none"/>
          <w:lang w:val="en-US" w:eastAsia="zh-CN"/>
        </w:rPr>
        <w:t>毕业生来</w:t>
      </w:r>
      <w:r>
        <w:rPr>
          <w:rFonts w:hint="eastAsia" w:ascii="仿宋_GB2312" w:eastAsia="仿宋_GB2312" w:cstheme="minorBidi"/>
          <w:bCs/>
          <w:sz w:val="32"/>
          <w:szCs w:val="32"/>
          <w:u w:val="none"/>
          <w:lang w:val="en-US" w:eastAsia="zh-CN"/>
        </w:rPr>
        <w:t>闽侯就业</w:t>
      </w:r>
      <w:r>
        <w:rPr>
          <w:rFonts w:hint="eastAsia" w:ascii="仿宋_GB2312" w:eastAsia="仿宋_GB2312" w:hAnsiTheme="minorHAnsi" w:cstheme="minorBidi"/>
          <w:bCs/>
          <w:sz w:val="32"/>
          <w:szCs w:val="32"/>
          <w:u w:val="none"/>
          <w:lang w:val="en-US" w:eastAsia="zh-CN"/>
        </w:rPr>
        <w:t>创业，</w:t>
      </w:r>
      <w:r>
        <w:rPr>
          <w:rFonts w:hint="eastAsia" w:ascii="仿宋_GB2312" w:eastAsia="仿宋_GB2312" w:cstheme="minorBidi"/>
          <w:bCs/>
          <w:sz w:val="32"/>
          <w:szCs w:val="32"/>
          <w:u w:val="none"/>
          <w:lang w:val="en-US" w:eastAsia="zh-CN"/>
        </w:rPr>
        <w:t>结合我县实际，特制定闽侯县鼓励高校毕业生来县留县就业创业八条措施</w:t>
      </w:r>
      <w:r>
        <w:rPr>
          <w:rFonts w:hint="eastAsia" w:ascii="仿宋_GB2312" w:eastAsia="仿宋_GB2312" w:hAnsiTheme="minorHAnsi" w:cstheme="minorBidi"/>
          <w:bCs/>
          <w:sz w:val="32"/>
          <w:szCs w:val="32"/>
          <w:u w:val="none"/>
          <w:lang w:val="en-US" w:eastAsia="zh-CN"/>
        </w:rPr>
        <w:t>如下</w:t>
      </w:r>
      <w:r>
        <w:rPr>
          <w:rFonts w:hint="eastAsia" w:ascii="仿宋_GB2312" w:eastAsia="仿宋_GB2312" w:cstheme="minorBidi"/>
          <w:bCs/>
          <w:sz w:val="32"/>
          <w:szCs w:val="32"/>
          <w:u w:val="none"/>
          <w:lang w:val="en-US" w:eastAsia="zh-CN"/>
        </w:rPr>
        <w:t>：</w:t>
      </w:r>
    </w:p>
    <w:p w14:paraId="0277B50A">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default" w:ascii="黑体" w:hAnsi="黑体" w:eastAsia="黑体" w:cs="黑体"/>
          <w:strike w:val="0"/>
          <w:dstrike w:val="0"/>
          <w:color w:val="auto"/>
          <w:kern w:val="2"/>
          <w:sz w:val="32"/>
          <w:szCs w:val="32"/>
          <w:u w:val="none"/>
          <w:lang w:val="en-US" w:eastAsia="zh-CN" w:bidi="ar-SA"/>
        </w:rPr>
      </w:pPr>
      <w:r>
        <w:rPr>
          <w:rFonts w:hint="eastAsia" w:ascii="黑体" w:hAnsi="黑体" w:eastAsia="黑体" w:cs="黑体"/>
          <w:strike w:val="0"/>
          <w:dstrike w:val="0"/>
          <w:color w:val="auto"/>
          <w:kern w:val="2"/>
          <w:sz w:val="32"/>
          <w:szCs w:val="32"/>
          <w:u w:val="none"/>
          <w:lang w:val="en-US" w:eastAsia="zh-CN" w:bidi="ar-SA"/>
        </w:rPr>
        <w:t>一、发放“双一流”人才落地补贴</w:t>
      </w:r>
    </w:p>
    <w:p w14:paraId="63D05D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bCs/>
          <w:color w:val="auto"/>
          <w:sz w:val="32"/>
          <w:szCs w:val="32"/>
          <w:u w:val="none"/>
          <w:lang w:val="en-US" w:eastAsia="zh-CN"/>
        </w:rPr>
      </w:pPr>
      <w:r>
        <w:rPr>
          <w:rFonts w:hint="eastAsia" w:ascii="仿宋_GB2312" w:eastAsia="仿宋_GB2312" w:hAnsiTheme="minorHAnsi" w:cstheme="minorBidi"/>
          <w:bCs/>
          <w:color w:val="auto"/>
          <w:sz w:val="32"/>
          <w:szCs w:val="32"/>
          <w:u w:val="none"/>
          <w:lang w:val="en-US" w:eastAsia="zh-CN"/>
        </w:rPr>
        <w:t>国内“双一流”建设高校、境外著名大学全日制硕士研究生、全日制本科毕业生来我县工作，与我县企业签订三年以上劳动合同的，落地一年后给予硕士每人3万元、本科每人1.5万元人才奖励。</w:t>
      </w:r>
      <w:r>
        <w:rPr>
          <w:rFonts w:hint="eastAsia" w:ascii="楷体" w:hAnsi="楷体" w:eastAsia="楷体" w:cs="楷体"/>
          <w:b w:val="0"/>
          <w:bCs w:val="0"/>
          <w:color w:val="auto"/>
          <w:kern w:val="2"/>
          <w:sz w:val="32"/>
          <w:szCs w:val="32"/>
          <w:highlight w:val="none"/>
          <w:u w:val="none"/>
          <w:lang w:val="en-US" w:eastAsia="zh-CN" w:bidi="ar-SA"/>
        </w:rPr>
        <w:t>〔</w:t>
      </w:r>
      <w:r>
        <w:rPr>
          <w:rFonts w:hint="eastAsia" w:ascii="楷体" w:hAnsi="楷体" w:eastAsia="楷体" w:cs="楷体"/>
          <w:b/>
          <w:bCs/>
          <w:color w:val="auto"/>
          <w:kern w:val="2"/>
          <w:sz w:val="32"/>
          <w:szCs w:val="32"/>
          <w:highlight w:val="none"/>
          <w:u w:val="none"/>
          <w:lang w:val="en-US" w:eastAsia="zh-CN" w:bidi="ar-SA"/>
        </w:rPr>
        <w:t>责任单位：</w:t>
      </w:r>
      <w:r>
        <w:rPr>
          <w:rFonts w:hint="eastAsia" w:ascii="楷体" w:hAnsi="楷体" w:eastAsia="楷体" w:cs="楷体"/>
          <w:b w:val="0"/>
          <w:bCs w:val="0"/>
          <w:color w:val="auto"/>
          <w:kern w:val="2"/>
          <w:sz w:val="32"/>
          <w:szCs w:val="32"/>
          <w:highlight w:val="none"/>
          <w:u w:val="none"/>
          <w:lang w:val="en-US" w:eastAsia="zh-CN" w:bidi="ar-SA"/>
        </w:rPr>
        <w:t>县委人才办、县人社局、县财政局〕</w:t>
      </w:r>
    </w:p>
    <w:p w14:paraId="02B23280">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strike w:val="0"/>
          <w:dstrike w:val="0"/>
          <w:color w:val="auto"/>
          <w:kern w:val="2"/>
          <w:sz w:val="32"/>
          <w:szCs w:val="32"/>
          <w:u w:val="none"/>
          <w:lang w:val="en-US" w:eastAsia="zh-CN" w:bidi="ar-SA"/>
        </w:rPr>
        <w:t>二、</w:t>
      </w:r>
      <w:r>
        <w:rPr>
          <w:rFonts w:hint="eastAsia" w:ascii="黑体" w:hAnsi="黑体" w:eastAsia="黑体" w:cs="黑体"/>
          <w:color w:val="auto"/>
          <w:kern w:val="2"/>
          <w:sz w:val="32"/>
          <w:szCs w:val="32"/>
          <w:highlight w:val="none"/>
          <w:u w:val="none"/>
          <w:lang w:val="en-US" w:eastAsia="zh-CN" w:bidi="ar-SA"/>
        </w:rPr>
        <w:t>开展驻点式实习实践活动</w:t>
      </w:r>
    </w:p>
    <w:p w14:paraId="0ADE42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楷体_GB2312" w:hAnsi="方正楷体_GB2312" w:eastAsia="方正楷体_GB2312" w:cs="方正楷体_GB2312"/>
          <w:strike/>
          <w:dstrike w:val="0"/>
          <w:color w:val="auto"/>
          <w:kern w:val="2"/>
          <w:sz w:val="32"/>
          <w:szCs w:val="32"/>
          <w:u w:val="none"/>
          <w:lang w:val="en-US" w:eastAsia="zh-CN" w:bidi="ar-SA"/>
        </w:rPr>
      </w:pPr>
      <w:r>
        <w:rPr>
          <w:rFonts w:hint="eastAsia" w:ascii="仿宋_GB2312" w:eastAsia="仿宋_GB2312" w:hAnsiTheme="minorHAnsi" w:cstheme="minorBidi"/>
          <w:bCs/>
          <w:sz w:val="32"/>
          <w:szCs w:val="32"/>
          <w:u w:val="none"/>
          <w:lang w:val="en-US" w:eastAsia="zh-CN"/>
        </w:rPr>
        <w:t>组织</w:t>
      </w:r>
      <w:r>
        <w:rPr>
          <w:rFonts w:hint="eastAsia" w:ascii="仿宋_GB2312" w:eastAsia="仿宋_GB2312" w:cstheme="minorBidi"/>
          <w:bCs/>
          <w:sz w:val="32"/>
          <w:szCs w:val="32"/>
          <w:u w:val="none"/>
          <w:lang w:val="en-US" w:eastAsia="zh-CN"/>
        </w:rPr>
        <w:t>县内各类企事业单位，</w:t>
      </w:r>
      <w:r>
        <w:rPr>
          <w:rFonts w:hint="eastAsia" w:ascii="仿宋_GB2312" w:eastAsia="仿宋_GB2312" w:hAnsiTheme="minorHAnsi" w:cstheme="minorBidi"/>
          <w:bCs/>
          <w:sz w:val="32"/>
          <w:szCs w:val="32"/>
          <w:u w:val="none"/>
          <w:lang w:val="en-US" w:eastAsia="zh-CN"/>
        </w:rPr>
        <w:t>开展驻点</w:t>
      </w:r>
      <w:r>
        <w:rPr>
          <w:rFonts w:hint="eastAsia" w:ascii="仿宋_GB2312" w:eastAsia="仿宋_GB2312" w:hAnsiTheme="minorHAnsi" w:cstheme="minorBidi"/>
          <w:bCs/>
          <w:sz w:val="32"/>
          <w:szCs w:val="32"/>
          <w:highlight w:val="none"/>
          <w:u w:val="none"/>
          <w:lang w:val="en-US" w:eastAsia="zh-CN"/>
        </w:rPr>
        <w:t>式</w:t>
      </w:r>
      <w:r>
        <w:rPr>
          <w:rFonts w:hint="eastAsia" w:ascii="仿宋_GB2312" w:eastAsia="仿宋_GB2312" w:cstheme="minorBidi"/>
          <w:bCs/>
          <w:sz w:val="32"/>
          <w:szCs w:val="32"/>
          <w:highlight w:val="none"/>
          <w:u w:val="none"/>
          <w:lang w:val="en-US" w:eastAsia="zh-CN"/>
        </w:rPr>
        <w:t>实习</w:t>
      </w:r>
      <w:r>
        <w:rPr>
          <w:rFonts w:hint="eastAsia" w:ascii="仿宋_GB2312" w:eastAsia="仿宋_GB2312" w:hAnsiTheme="minorHAnsi" w:cstheme="minorBidi"/>
          <w:bCs/>
          <w:sz w:val="32"/>
          <w:szCs w:val="32"/>
          <w:highlight w:val="none"/>
          <w:u w:val="none"/>
          <w:lang w:val="en-US" w:eastAsia="zh-CN"/>
        </w:rPr>
        <w:t>实践</w:t>
      </w:r>
      <w:r>
        <w:rPr>
          <w:rFonts w:hint="eastAsia" w:ascii="仿宋_GB2312" w:eastAsia="仿宋_GB2312" w:cstheme="minorBidi"/>
          <w:bCs/>
          <w:sz w:val="32"/>
          <w:szCs w:val="32"/>
          <w:highlight w:val="none"/>
          <w:u w:val="none"/>
          <w:lang w:val="en-US" w:eastAsia="zh-CN"/>
        </w:rPr>
        <w:t>活动，</w:t>
      </w:r>
      <w:r>
        <w:rPr>
          <w:rFonts w:hint="eastAsia" w:ascii="仿宋_GB2312" w:eastAsia="仿宋_GB2312" w:hAnsiTheme="minorHAnsi" w:cstheme="minorBidi"/>
          <w:bCs/>
          <w:color w:val="auto"/>
          <w:kern w:val="2"/>
          <w:sz w:val="32"/>
          <w:szCs w:val="32"/>
          <w:highlight w:val="none"/>
          <w:u w:val="none"/>
          <w:lang w:val="en-US" w:eastAsia="zh-CN" w:bidi="ar-SA"/>
        </w:rPr>
        <w:t>按照“先申报、后补助”的原则，</w:t>
      </w:r>
      <w:r>
        <w:rPr>
          <w:rFonts w:hint="eastAsia" w:ascii="仿宋_GB2312" w:eastAsia="仿宋_GB2312" w:cstheme="minorBidi"/>
          <w:bCs/>
          <w:color w:val="auto"/>
          <w:sz w:val="32"/>
          <w:szCs w:val="32"/>
          <w:highlight w:val="none"/>
          <w:u w:val="none"/>
          <w:lang w:val="en-US" w:eastAsia="zh-CN"/>
        </w:rPr>
        <w:t>向来</w:t>
      </w:r>
      <w:r>
        <w:rPr>
          <w:rFonts w:hint="eastAsia" w:ascii="仿宋_GB2312" w:eastAsia="仿宋_GB2312" w:cstheme="minorBidi"/>
          <w:bCs/>
          <w:sz w:val="32"/>
          <w:szCs w:val="32"/>
          <w:highlight w:val="none"/>
          <w:u w:val="none"/>
          <w:lang w:val="en-US" w:eastAsia="zh-CN"/>
        </w:rPr>
        <w:t>我县实习的在校</w:t>
      </w:r>
      <w:r>
        <w:rPr>
          <w:rFonts w:hint="eastAsia" w:ascii="仿宋_GB2312" w:eastAsia="仿宋_GB2312" w:hAnsiTheme="minorHAnsi" w:cstheme="minorBidi"/>
          <w:bCs/>
          <w:sz w:val="32"/>
          <w:szCs w:val="32"/>
          <w:highlight w:val="none"/>
          <w:u w:val="none"/>
          <w:lang w:val="en-US" w:eastAsia="zh-CN"/>
        </w:rPr>
        <w:t>大学生</w:t>
      </w:r>
      <w:r>
        <w:rPr>
          <w:rFonts w:hint="eastAsia" w:ascii="仿宋_GB2312" w:eastAsia="仿宋_GB2312" w:cstheme="minorBidi"/>
          <w:bCs/>
          <w:sz w:val="32"/>
          <w:szCs w:val="32"/>
          <w:highlight w:val="none"/>
          <w:u w:val="none"/>
          <w:lang w:val="en-US" w:eastAsia="zh-CN"/>
        </w:rPr>
        <w:t>给予每人每个工作日30元补助，当年度实习天数（不含周末、节假日）累计须满20天且最长不超过60天，按统一标准（每人100元保险期限半年）</w:t>
      </w:r>
      <w:r>
        <w:rPr>
          <w:rFonts w:hint="eastAsia" w:ascii="仿宋_GB2312" w:eastAsia="仿宋_GB2312" w:cstheme="minorBidi"/>
          <w:bCs/>
          <w:color w:val="auto"/>
          <w:sz w:val="32"/>
          <w:szCs w:val="32"/>
          <w:highlight w:val="none"/>
          <w:u w:val="none"/>
          <w:lang w:val="en-US" w:eastAsia="zh-CN"/>
        </w:rPr>
        <w:t>购买意外保险</w:t>
      </w:r>
      <w:r>
        <w:rPr>
          <w:rFonts w:hint="eastAsia" w:ascii="仿宋_GB2312" w:eastAsia="仿宋_GB2312" w:hAnsiTheme="minorHAnsi" w:cstheme="minorBidi"/>
          <w:bCs/>
          <w:color w:val="auto"/>
          <w:sz w:val="32"/>
          <w:szCs w:val="32"/>
          <w:highlight w:val="none"/>
          <w:u w:val="none"/>
          <w:lang w:val="en-US" w:eastAsia="zh-CN"/>
        </w:rPr>
        <w:t>。</w:t>
      </w:r>
      <w:r>
        <w:rPr>
          <w:rFonts w:hint="eastAsia" w:ascii="楷体" w:hAnsi="楷体" w:eastAsia="楷体" w:cs="楷体"/>
          <w:b w:val="0"/>
          <w:bCs w:val="0"/>
          <w:color w:val="auto"/>
          <w:kern w:val="2"/>
          <w:sz w:val="32"/>
          <w:szCs w:val="32"/>
          <w:highlight w:val="none"/>
          <w:u w:val="none"/>
          <w:lang w:val="en-US" w:eastAsia="zh-CN" w:bidi="ar-SA"/>
        </w:rPr>
        <w:t>〔</w:t>
      </w:r>
      <w:r>
        <w:rPr>
          <w:rFonts w:hint="eastAsia" w:ascii="楷体" w:hAnsi="楷体" w:eastAsia="楷体" w:cs="楷体"/>
          <w:b/>
          <w:bCs/>
          <w:color w:val="auto"/>
          <w:kern w:val="2"/>
          <w:sz w:val="32"/>
          <w:szCs w:val="32"/>
          <w:highlight w:val="none"/>
          <w:u w:val="none"/>
          <w:lang w:val="en-US" w:eastAsia="zh-CN" w:bidi="ar-SA"/>
        </w:rPr>
        <w:t>责任单位：</w:t>
      </w:r>
      <w:r>
        <w:rPr>
          <w:rFonts w:hint="eastAsia" w:ascii="楷体" w:hAnsi="楷体" w:eastAsia="楷体" w:cs="楷体"/>
          <w:b w:val="0"/>
          <w:bCs w:val="0"/>
          <w:color w:val="auto"/>
          <w:kern w:val="2"/>
          <w:sz w:val="32"/>
          <w:szCs w:val="32"/>
          <w:highlight w:val="none"/>
          <w:u w:val="none"/>
          <w:lang w:val="en-US" w:eastAsia="zh-CN" w:bidi="ar-SA"/>
        </w:rPr>
        <w:t>县人社局、县财政局、</w:t>
      </w:r>
      <w:r>
        <w:rPr>
          <w:rFonts w:hint="eastAsia" w:ascii="楷体" w:hAnsi="楷体" w:eastAsia="楷体" w:cs="楷体"/>
          <w:strike w:val="0"/>
          <w:dstrike w:val="0"/>
          <w:color w:val="auto"/>
          <w:kern w:val="2"/>
          <w:sz w:val="32"/>
          <w:szCs w:val="32"/>
          <w:u w:val="none"/>
          <w:lang w:val="en-US" w:eastAsia="zh-CN" w:bidi="ar-SA"/>
        </w:rPr>
        <w:t>县教育局、县卫健局</w:t>
      </w:r>
      <w:r>
        <w:rPr>
          <w:rFonts w:hint="eastAsia" w:ascii="楷体" w:hAnsi="楷体" w:eastAsia="楷体" w:cs="楷体"/>
          <w:b w:val="0"/>
          <w:bCs w:val="0"/>
          <w:color w:val="auto"/>
          <w:kern w:val="2"/>
          <w:sz w:val="32"/>
          <w:szCs w:val="32"/>
          <w:highlight w:val="none"/>
          <w:u w:val="none"/>
          <w:lang w:val="en-US" w:eastAsia="zh-CN" w:bidi="ar-SA"/>
        </w:rPr>
        <w:t>〕</w:t>
      </w:r>
    </w:p>
    <w:p w14:paraId="1735C63F">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default" w:ascii="黑体" w:hAnsi="黑体" w:eastAsia="黑体" w:cs="黑体"/>
          <w:strike w:val="0"/>
          <w:dstrike w:val="0"/>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w:t>
      </w:r>
      <w:r>
        <w:rPr>
          <w:rFonts w:hint="eastAsia" w:ascii="黑体" w:hAnsi="黑体" w:eastAsia="黑体" w:cs="黑体"/>
          <w:strike w:val="0"/>
          <w:dstrike w:val="0"/>
          <w:color w:val="auto"/>
          <w:kern w:val="2"/>
          <w:sz w:val="32"/>
          <w:szCs w:val="32"/>
          <w:u w:val="none"/>
          <w:lang w:val="en-US" w:eastAsia="zh-CN" w:bidi="ar-SA"/>
        </w:rPr>
        <w:t>开展毕业生就业见习计划</w:t>
      </w:r>
    </w:p>
    <w:p w14:paraId="6A975EB2">
      <w:pPr>
        <w:pStyle w:val="7"/>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方正楷体_GB2312" w:hAnsi="方正楷体_GB2312" w:eastAsia="方正楷体_GB2312" w:cs="方正楷体_GB2312"/>
          <w:color w:val="auto"/>
          <w:kern w:val="2"/>
          <w:sz w:val="32"/>
          <w:szCs w:val="32"/>
          <w:u w:val="none"/>
          <w:lang w:val="en-US" w:eastAsia="zh-CN" w:bidi="ar-SA"/>
        </w:rPr>
      </w:pPr>
      <w:r>
        <w:rPr>
          <w:rFonts w:hint="eastAsia" w:ascii="仿宋_GB2312" w:eastAsia="仿宋_GB2312" w:hAnsiTheme="minorHAnsi" w:cstheme="minorBidi"/>
          <w:bCs/>
          <w:kern w:val="2"/>
          <w:sz w:val="32"/>
          <w:szCs w:val="32"/>
          <w:highlight w:val="none"/>
          <w:u w:val="none"/>
          <w:lang w:val="en-US" w:eastAsia="zh-CN" w:bidi="ar-SA"/>
        </w:rPr>
        <w:t>依托我县重点产业，开展</w:t>
      </w:r>
      <w:r>
        <w:rPr>
          <w:rFonts w:hint="eastAsia" w:ascii="仿宋_GB2312" w:eastAsia="仿宋_GB2312" w:hAnsiTheme="minorHAnsi" w:cstheme="minorBidi"/>
          <w:bCs/>
          <w:color w:val="auto"/>
          <w:kern w:val="2"/>
          <w:sz w:val="32"/>
          <w:szCs w:val="32"/>
          <w:highlight w:val="none"/>
          <w:u w:val="none"/>
          <w:lang w:val="en-US" w:eastAsia="zh-CN" w:bidi="ar-SA"/>
        </w:rPr>
        <w:t>毕业生见</w:t>
      </w:r>
      <w:r>
        <w:rPr>
          <w:rFonts w:hint="eastAsia" w:ascii="仿宋_GB2312" w:eastAsia="仿宋_GB2312" w:hAnsiTheme="minorHAnsi" w:cstheme="minorBidi"/>
          <w:bCs/>
          <w:kern w:val="2"/>
          <w:sz w:val="32"/>
          <w:szCs w:val="32"/>
          <w:highlight w:val="none"/>
          <w:u w:val="none"/>
          <w:lang w:val="en-US" w:eastAsia="zh-CN" w:bidi="ar-SA"/>
        </w:rPr>
        <w:t>习计划。在我县见习单位见</w:t>
      </w:r>
      <w:r>
        <w:rPr>
          <w:rFonts w:hint="eastAsia" w:ascii="仿宋_GB2312" w:eastAsia="仿宋_GB2312" w:hAnsiTheme="minorHAnsi" w:cstheme="minorBidi"/>
          <w:bCs/>
          <w:color w:val="auto"/>
          <w:kern w:val="2"/>
          <w:sz w:val="32"/>
          <w:szCs w:val="32"/>
          <w:highlight w:val="none"/>
          <w:u w:val="none"/>
          <w:lang w:val="en-US" w:eastAsia="zh-CN" w:bidi="ar-SA"/>
        </w:rPr>
        <w:t>习的离校2年内未就业大中专（含技校）毕业生和16-24岁失业青年，</w:t>
      </w:r>
      <w:r>
        <w:rPr>
          <w:rFonts w:hint="eastAsia" w:ascii="仿宋_GB2312" w:eastAsia="仿宋_GB2312" w:hAnsiTheme="minorHAnsi" w:cstheme="minorBidi"/>
          <w:bCs/>
          <w:kern w:val="2"/>
          <w:sz w:val="32"/>
          <w:szCs w:val="32"/>
          <w:highlight w:val="none"/>
          <w:u w:val="none"/>
          <w:lang w:val="en-US" w:eastAsia="zh-CN" w:bidi="ar-SA"/>
        </w:rPr>
        <w:t>给予见习期间博士每人每月</w:t>
      </w:r>
      <w:r>
        <w:rPr>
          <w:rFonts w:hint="default" w:ascii="仿宋_GB2312" w:eastAsia="仿宋_GB2312" w:hAnsiTheme="minorHAnsi" w:cstheme="minorBidi"/>
          <w:bCs/>
          <w:kern w:val="2"/>
          <w:sz w:val="32"/>
          <w:szCs w:val="32"/>
          <w:highlight w:val="none"/>
          <w:u w:val="none"/>
          <w:lang w:val="en-US" w:eastAsia="zh-CN" w:bidi="ar-SA"/>
        </w:rPr>
        <w:t>1500</w:t>
      </w:r>
      <w:r>
        <w:rPr>
          <w:rFonts w:hint="eastAsia" w:ascii="仿宋_GB2312" w:eastAsia="仿宋_GB2312" w:hAnsiTheme="minorHAnsi" w:cstheme="minorBidi"/>
          <w:bCs/>
          <w:kern w:val="2"/>
          <w:sz w:val="32"/>
          <w:szCs w:val="32"/>
          <w:highlight w:val="none"/>
          <w:u w:val="none"/>
          <w:lang w:val="en-US" w:eastAsia="zh-CN" w:bidi="ar-SA"/>
        </w:rPr>
        <w:t>元补贴，硕士每人每月</w:t>
      </w:r>
      <w:r>
        <w:rPr>
          <w:rFonts w:hint="default" w:ascii="仿宋_GB2312" w:eastAsia="仿宋_GB2312" w:hAnsiTheme="minorHAnsi" w:cstheme="minorBidi"/>
          <w:bCs/>
          <w:kern w:val="2"/>
          <w:sz w:val="32"/>
          <w:szCs w:val="32"/>
          <w:highlight w:val="none"/>
          <w:u w:val="none"/>
          <w:lang w:val="en-US" w:eastAsia="zh-CN" w:bidi="ar-SA"/>
        </w:rPr>
        <w:t>1000</w:t>
      </w:r>
      <w:r>
        <w:rPr>
          <w:rFonts w:hint="eastAsia" w:ascii="仿宋_GB2312" w:eastAsia="仿宋_GB2312" w:hAnsiTheme="minorHAnsi" w:cstheme="minorBidi"/>
          <w:bCs/>
          <w:kern w:val="2"/>
          <w:sz w:val="32"/>
          <w:szCs w:val="32"/>
          <w:highlight w:val="none"/>
          <w:u w:val="none"/>
          <w:lang w:val="en-US" w:eastAsia="zh-CN" w:bidi="ar-SA"/>
        </w:rPr>
        <w:t>元补贴，本科每人每月8</w:t>
      </w:r>
      <w:r>
        <w:rPr>
          <w:rFonts w:hint="default" w:ascii="仿宋_GB2312" w:eastAsia="仿宋_GB2312" w:hAnsiTheme="minorHAnsi" w:cstheme="minorBidi"/>
          <w:bCs/>
          <w:kern w:val="2"/>
          <w:sz w:val="32"/>
          <w:szCs w:val="32"/>
          <w:highlight w:val="none"/>
          <w:u w:val="none"/>
          <w:lang w:val="en-US" w:eastAsia="zh-CN" w:bidi="ar-SA"/>
        </w:rPr>
        <w:t>00</w:t>
      </w:r>
      <w:r>
        <w:rPr>
          <w:rFonts w:hint="eastAsia" w:ascii="仿宋_GB2312" w:eastAsia="仿宋_GB2312" w:hAnsiTheme="minorHAnsi" w:cstheme="minorBidi"/>
          <w:bCs/>
          <w:kern w:val="2"/>
          <w:sz w:val="32"/>
          <w:szCs w:val="32"/>
          <w:highlight w:val="none"/>
          <w:u w:val="none"/>
          <w:lang w:val="en-US" w:eastAsia="zh-CN" w:bidi="ar-SA"/>
        </w:rPr>
        <w:t>元补贴，专科每人每月5</w:t>
      </w:r>
      <w:r>
        <w:rPr>
          <w:rFonts w:hint="default" w:ascii="仿宋_GB2312" w:eastAsia="仿宋_GB2312" w:hAnsiTheme="minorHAnsi" w:cstheme="minorBidi"/>
          <w:bCs/>
          <w:kern w:val="2"/>
          <w:sz w:val="32"/>
          <w:szCs w:val="32"/>
          <w:highlight w:val="none"/>
          <w:u w:val="none"/>
          <w:lang w:val="en-US" w:eastAsia="zh-CN" w:bidi="ar-SA"/>
        </w:rPr>
        <w:t>00</w:t>
      </w:r>
      <w:r>
        <w:rPr>
          <w:rFonts w:hint="eastAsia" w:ascii="仿宋_GB2312" w:eastAsia="仿宋_GB2312" w:hAnsiTheme="minorHAnsi" w:cstheme="minorBidi"/>
          <w:bCs/>
          <w:kern w:val="2"/>
          <w:sz w:val="32"/>
          <w:szCs w:val="32"/>
          <w:highlight w:val="none"/>
          <w:u w:val="none"/>
          <w:lang w:val="en-US" w:eastAsia="zh-CN" w:bidi="ar-SA"/>
        </w:rPr>
        <w:t>元补贴，</w:t>
      </w:r>
      <w:r>
        <w:rPr>
          <w:rFonts w:hint="eastAsia" w:ascii="仿宋_GB2312" w:eastAsia="仿宋_GB2312" w:cstheme="minorBidi"/>
          <w:bCs/>
          <w:sz w:val="32"/>
          <w:szCs w:val="32"/>
          <w:u w:val="none"/>
          <w:lang w:val="en-US" w:eastAsia="zh-CN"/>
        </w:rPr>
        <w:t>每人只享受一次且见习时长需满3个月，补贴</w:t>
      </w:r>
      <w:r>
        <w:rPr>
          <w:rFonts w:hint="eastAsia" w:ascii="仿宋_GB2312" w:eastAsia="仿宋_GB2312" w:hAnsiTheme="minorHAnsi" w:cstheme="minorBidi"/>
          <w:bCs/>
          <w:kern w:val="2"/>
          <w:sz w:val="32"/>
          <w:szCs w:val="32"/>
          <w:highlight w:val="none"/>
          <w:u w:val="none"/>
          <w:lang w:val="en-US" w:eastAsia="zh-CN" w:bidi="ar-SA"/>
        </w:rPr>
        <w:t>最长不超过</w:t>
      </w:r>
      <w:r>
        <w:rPr>
          <w:rFonts w:hint="default" w:ascii="仿宋_GB2312" w:eastAsia="仿宋_GB2312" w:hAnsiTheme="minorHAnsi" w:cstheme="minorBidi"/>
          <w:bCs/>
          <w:kern w:val="2"/>
          <w:sz w:val="32"/>
          <w:szCs w:val="32"/>
          <w:highlight w:val="none"/>
          <w:u w:val="none"/>
          <w:lang w:val="en-US" w:eastAsia="zh-CN" w:bidi="ar-SA"/>
        </w:rPr>
        <w:t>6</w:t>
      </w:r>
      <w:r>
        <w:rPr>
          <w:rFonts w:hint="eastAsia" w:ascii="仿宋_GB2312" w:eastAsia="仿宋_GB2312" w:hAnsiTheme="minorHAnsi" w:cstheme="minorBidi"/>
          <w:bCs/>
          <w:kern w:val="2"/>
          <w:sz w:val="32"/>
          <w:szCs w:val="32"/>
          <w:highlight w:val="none"/>
          <w:u w:val="none"/>
          <w:lang w:val="en-US" w:eastAsia="zh-CN" w:bidi="ar-SA"/>
        </w:rPr>
        <w:t>个月。</w:t>
      </w:r>
      <w:r>
        <w:rPr>
          <w:rFonts w:hint="eastAsia" w:ascii="仿宋_GB2312" w:eastAsia="仿宋_GB2312" w:hAnsiTheme="minorHAnsi" w:cstheme="minorBidi"/>
          <w:bCs/>
          <w:strike w:val="0"/>
          <w:dstrike w:val="0"/>
          <w:kern w:val="2"/>
          <w:sz w:val="32"/>
          <w:szCs w:val="32"/>
          <w:u w:val="none"/>
          <w:lang w:val="en-US" w:eastAsia="zh-CN" w:bidi="ar-SA"/>
        </w:rPr>
        <w:t>〔</w:t>
      </w:r>
      <w:r>
        <w:rPr>
          <w:rFonts w:hint="eastAsia" w:ascii="楷体" w:hAnsi="楷体" w:eastAsia="楷体" w:cs="楷体"/>
          <w:b/>
          <w:bCs/>
          <w:strike w:val="0"/>
          <w:dstrike w:val="0"/>
          <w:color w:val="auto"/>
          <w:kern w:val="2"/>
          <w:sz w:val="32"/>
          <w:szCs w:val="32"/>
          <w:u w:val="none"/>
          <w:lang w:val="en-US" w:eastAsia="zh-CN" w:bidi="ar-SA"/>
        </w:rPr>
        <w:t>责任单位：</w:t>
      </w:r>
      <w:r>
        <w:rPr>
          <w:rFonts w:hint="eastAsia" w:ascii="楷体" w:hAnsi="楷体" w:eastAsia="楷体" w:cs="楷体"/>
          <w:strike w:val="0"/>
          <w:dstrike w:val="0"/>
          <w:color w:val="auto"/>
          <w:kern w:val="2"/>
          <w:sz w:val="32"/>
          <w:szCs w:val="32"/>
          <w:u w:val="none"/>
          <w:lang w:val="en-US" w:eastAsia="zh-CN" w:bidi="ar-SA"/>
        </w:rPr>
        <w:t>县人社局、县财政局</w:t>
      </w:r>
      <w:r>
        <w:rPr>
          <w:rFonts w:hint="eastAsia" w:ascii="仿宋" w:hAnsi="仿宋" w:eastAsia="仿宋" w:cs="仿宋"/>
          <w:strike w:val="0"/>
          <w:dstrike w:val="0"/>
          <w:color w:val="auto"/>
          <w:kern w:val="2"/>
          <w:sz w:val="32"/>
          <w:szCs w:val="32"/>
          <w:u w:val="none"/>
          <w:lang w:val="en-US" w:eastAsia="zh-CN" w:bidi="ar-SA"/>
        </w:rPr>
        <w:t>〕</w:t>
      </w:r>
    </w:p>
    <w:p w14:paraId="71EC6DD9">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highlight w:val="none"/>
          <w:u w:val="none"/>
          <w:lang w:val="en-US" w:eastAsia="zh-CN" w:bidi="ar-SA"/>
        </w:rPr>
        <w:t>四、</w:t>
      </w:r>
      <w:r>
        <w:rPr>
          <w:rFonts w:hint="eastAsia" w:ascii="黑体" w:hAnsi="黑体" w:eastAsia="黑体" w:cs="黑体"/>
          <w:color w:val="auto"/>
          <w:kern w:val="2"/>
          <w:sz w:val="32"/>
          <w:szCs w:val="32"/>
          <w:u w:val="none"/>
          <w:lang w:val="en-US" w:eastAsia="zh-CN" w:bidi="ar-SA"/>
        </w:rPr>
        <w:t>提供来县求职工作免费住宿</w:t>
      </w:r>
    </w:p>
    <w:p w14:paraId="6EAE08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2312" w:hAnsi="方正楷体_GB2312" w:eastAsia="方正楷体_GB2312" w:cs="方正楷体_GB2312"/>
          <w:color w:val="auto"/>
          <w:kern w:val="2"/>
          <w:sz w:val="32"/>
          <w:szCs w:val="32"/>
          <w:highlight w:val="none"/>
          <w:u w:val="none"/>
          <w:lang w:val="en-US" w:eastAsia="zh-CN" w:bidi="ar-SA"/>
        </w:rPr>
      </w:pPr>
      <w:r>
        <w:rPr>
          <w:rFonts w:hint="eastAsia" w:ascii="仿宋_GB2312" w:eastAsia="仿宋_GB2312" w:hAnsiTheme="minorHAnsi" w:cstheme="minorBidi"/>
          <w:bCs/>
          <w:sz w:val="32"/>
          <w:szCs w:val="32"/>
          <w:u w:val="none"/>
          <w:lang w:val="en-US" w:eastAsia="zh-CN"/>
        </w:rPr>
        <w:t>毕业</w:t>
      </w:r>
      <w:r>
        <w:rPr>
          <w:rFonts w:hint="eastAsia" w:ascii="仿宋_GB2312" w:eastAsia="仿宋_GB2312" w:hAnsiTheme="minorHAnsi" w:cstheme="minorBidi"/>
          <w:bCs/>
          <w:sz w:val="32"/>
          <w:szCs w:val="32"/>
          <w:highlight w:val="none"/>
          <w:u w:val="none"/>
          <w:lang w:val="en-US" w:eastAsia="zh-CN"/>
        </w:rPr>
        <w:t>三年内</w:t>
      </w:r>
      <w:r>
        <w:rPr>
          <w:rFonts w:hint="eastAsia" w:ascii="仿宋_GB2312" w:eastAsia="仿宋_GB2312" w:hAnsiTheme="minorHAnsi" w:cstheme="minorBidi"/>
          <w:bCs/>
          <w:sz w:val="32"/>
          <w:szCs w:val="32"/>
          <w:u w:val="none"/>
          <w:lang w:val="en-US" w:eastAsia="zh-CN"/>
        </w:rPr>
        <w:t>有意来</w:t>
      </w:r>
      <w:r>
        <w:rPr>
          <w:rFonts w:hint="eastAsia" w:ascii="仿宋_GB2312" w:eastAsia="仿宋_GB2312" w:cstheme="minorBidi"/>
          <w:bCs/>
          <w:sz w:val="32"/>
          <w:szCs w:val="32"/>
          <w:u w:val="none"/>
          <w:lang w:val="en-US" w:eastAsia="zh-CN"/>
        </w:rPr>
        <w:t>我县</w:t>
      </w:r>
      <w:r>
        <w:rPr>
          <w:rFonts w:hint="eastAsia" w:ascii="仿宋_GB2312" w:eastAsia="仿宋_GB2312" w:hAnsiTheme="minorHAnsi" w:cstheme="minorBidi"/>
          <w:bCs/>
          <w:sz w:val="32"/>
          <w:szCs w:val="32"/>
          <w:u w:val="none"/>
          <w:lang w:val="en-US" w:eastAsia="zh-CN"/>
        </w:rPr>
        <w:t>求职的全日制</w:t>
      </w:r>
      <w:r>
        <w:rPr>
          <w:rFonts w:hint="eastAsia" w:ascii="仿宋_GB2312" w:eastAsia="仿宋_GB2312" w:cstheme="minorBidi"/>
          <w:bCs/>
          <w:sz w:val="32"/>
          <w:szCs w:val="32"/>
          <w:u w:val="none"/>
          <w:lang w:val="en-US" w:eastAsia="zh-CN"/>
        </w:rPr>
        <w:t>本科及以上、</w:t>
      </w:r>
      <w:r>
        <w:rPr>
          <w:rFonts w:hint="eastAsia" w:ascii="仿宋_GB2312" w:eastAsia="仿宋_GB2312" w:hAnsiTheme="minorHAnsi" w:cstheme="minorBidi"/>
          <w:bCs/>
          <w:sz w:val="32"/>
          <w:szCs w:val="32"/>
          <w:u w:val="none"/>
          <w:lang w:val="en-US" w:eastAsia="zh-CN"/>
        </w:rPr>
        <w:t>技工院校预备技师班及以上</w:t>
      </w:r>
      <w:r>
        <w:rPr>
          <w:rFonts w:hint="eastAsia" w:ascii="仿宋_GB2312" w:eastAsia="仿宋_GB2312" w:hAnsiTheme="minorHAnsi" w:cstheme="minorBidi"/>
          <w:bCs/>
          <w:sz w:val="32"/>
          <w:szCs w:val="32"/>
          <w:highlight w:val="none"/>
          <w:u w:val="none"/>
          <w:lang w:val="en-US" w:eastAsia="zh-CN"/>
        </w:rPr>
        <w:t>外地生源毕业生，</w:t>
      </w:r>
      <w:r>
        <w:rPr>
          <w:rFonts w:hint="eastAsia" w:ascii="仿宋_GB2312" w:eastAsia="仿宋_GB2312" w:cstheme="minorBidi"/>
          <w:bCs/>
          <w:sz w:val="32"/>
          <w:szCs w:val="32"/>
          <w:u w:val="none"/>
          <w:lang w:val="en-US" w:eastAsia="zh-CN"/>
        </w:rPr>
        <w:t>可申请享受最长一年免费住</w:t>
      </w:r>
      <w:r>
        <w:rPr>
          <w:rFonts w:hint="eastAsia" w:ascii="仿宋_GB2312" w:eastAsia="仿宋_GB2312" w:cstheme="minorBidi"/>
          <w:bCs/>
          <w:sz w:val="32"/>
          <w:szCs w:val="32"/>
          <w:highlight w:val="none"/>
          <w:u w:val="none"/>
          <w:lang w:val="en-US" w:eastAsia="zh-CN"/>
        </w:rPr>
        <w:t>宿，为首次来我县实习实训的台胞提供15天免费住宿。</w:t>
      </w:r>
      <w:r>
        <w:rPr>
          <w:rFonts w:hint="eastAsia" w:ascii="仿宋" w:hAnsi="仿宋" w:eastAsia="仿宋" w:cs="仿宋"/>
          <w:color w:val="auto"/>
          <w:sz w:val="32"/>
          <w:szCs w:val="32"/>
          <w:u w:val="none"/>
          <w:lang w:val="en-US" w:eastAsia="zh-CN"/>
        </w:rPr>
        <w:t>〔</w:t>
      </w:r>
      <w:r>
        <w:rPr>
          <w:rFonts w:hint="eastAsia" w:ascii="楷体" w:hAnsi="楷体" w:eastAsia="楷体" w:cs="楷体"/>
          <w:b/>
          <w:bCs/>
          <w:color w:val="auto"/>
          <w:kern w:val="2"/>
          <w:sz w:val="32"/>
          <w:szCs w:val="32"/>
          <w:u w:val="none"/>
          <w:lang w:val="en-US" w:eastAsia="zh-CN" w:bidi="ar-SA"/>
        </w:rPr>
        <w:t>责任单位：</w:t>
      </w:r>
      <w:r>
        <w:rPr>
          <w:rFonts w:hint="eastAsia" w:ascii="楷体" w:hAnsi="楷体" w:eastAsia="楷体" w:cs="楷体"/>
          <w:color w:val="auto"/>
          <w:kern w:val="2"/>
          <w:sz w:val="32"/>
          <w:szCs w:val="32"/>
          <w:u w:val="none"/>
          <w:lang w:val="en-US" w:eastAsia="zh-CN" w:bidi="ar-SA"/>
        </w:rPr>
        <w:t>县人社局、县财政局、县委台港澳办</w:t>
      </w:r>
      <w:r>
        <w:rPr>
          <w:rFonts w:hint="eastAsia" w:ascii="仿宋" w:hAnsi="仿宋" w:eastAsia="仿宋" w:cs="仿宋"/>
          <w:color w:val="auto"/>
          <w:kern w:val="2"/>
          <w:sz w:val="32"/>
          <w:szCs w:val="32"/>
          <w:u w:val="none"/>
          <w:lang w:val="en-US" w:eastAsia="zh-CN" w:bidi="ar-SA"/>
        </w:rPr>
        <w:t>〕</w:t>
      </w:r>
    </w:p>
    <w:p w14:paraId="62C2B8EC">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eastAsia" w:ascii="黑体" w:hAnsi="黑体" w:eastAsia="黑体" w:cs="黑体"/>
          <w:color w:val="auto"/>
          <w:kern w:val="2"/>
          <w:sz w:val="32"/>
          <w:szCs w:val="32"/>
          <w:highlight w:val="yellow"/>
          <w:u w:val="none"/>
          <w:lang w:val="en-US" w:eastAsia="zh-CN" w:bidi="ar-SA"/>
        </w:rPr>
      </w:pPr>
      <w:r>
        <w:rPr>
          <w:rFonts w:hint="eastAsia" w:ascii="黑体" w:hAnsi="黑体" w:eastAsia="黑体" w:cs="黑体"/>
          <w:color w:val="auto"/>
          <w:kern w:val="2"/>
          <w:sz w:val="32"/>
          <w:szCs w:val="32"/>
          <w:highlight w:val="none"/>
          <w:u w:val="none"/>
          <w:lang w:val="en-US" w:eastAsia="zh-CN" w:bidi="ar-SA"/>
        </w:rPr>
        <w:t>五、鼓励支持高校毕业生创业</w:t>
      </w:r>
    </w:p>
    <w:p w14:paraId="5DE980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2"/>
          <w:sz w:val="32"/>
          <w:szCs w:val="32"/>
          <w:highlight w:val="none"/>
          <w:u w:val="none"/>
          <w:lang w:val="en-US" w:eastAsia="zh-CN" w:bidi="ar-SA"/>
        </w:rPr>
      </w:pPr>
      <w:r>
        <w:rPr>
          <w:rFonts w:hint="eastAsia" w:ascii="仿宋_GB2312" w:eastAsia="仿宋_GB2312" w:hAnsiTheme="minorHAnsi" w:cstheme="minorBidi"/>
          <w:bCs/>
          <w:color w:val="auto"/>
          <w:sz w:val="32"/>
          <w:szCs w:val="32"/>
          <w:highlight w:val="none"/>
          <w:u w:val="none"/>
          <w:lang w:val="en-US" w:eastAsia="zh-CN"/>
        </w:rPr>
        <w:t>为创业的高校毕业生提供创业担保贷款、创业补贴等政策支持。</w:t>
      </w:r>
      <w:r>
        <w:rPr>
          <w:rFonts w:hint="eastAsia" w:ascii="仿宋_GB2312" w:eastAsia="仿宋_GB2312" w:cstheme="minorBidi"/>
          <w:bCs/>
          <w:color w:val="auto"/>
          <w:sz w:val="32"/>
          <w:szCs w:val="32"/>
          <w:highlight w:val="none"/>
          <w:u w:val="none"/>
          <w:lang w:val="en-US" w:eastAsia="zh-CN"/>
        </w:rPr>
        <w:t>开展优秀创业项目资助，每年经由闽侯县推荐并在“中国创翼”、省级资助、“植根榕城”中</w:t>
      </w:r>
      <w:r>
        <w:rPr>
          <w:rFonts w:hint="eastAsia" w:ascii="仿宋_GB2312" w:eastAsia="仿宋_GB2312" w:hAnsiTheme="minorHAnsi" w:cstheme="minorBidi"/>
          <w:bCs/>
          <w:color w:val="auto"/>
          <w:sz w:val="32"/>
          <w:szCs w:val="32"/>
          <w:highlight w:val="none"/>
          <w:u w:val="none"/>
          <w:lang w:val="en-US" w:eastAsia="zh-CN"/>
        </w:rPr>
        <w:t>评</w:t>
      </w:r>
      <w:r>
        <w:rPr>
          <w:rFonts w:hint="eastAsia" w:ascii="仿宋_GB2312" w:eastAsia="仿宋_GB2312" w:cstheme="minorBidi"/>
          <w:bCs/>
          <w:color w:val="auto"/>
          <w:sz w:val="32"/>
          <w:szCs w:val="32"/>
          <w:highlight w:val="none"/>
          <w:u w:val="none"/>
          <w:lang w:val="en-US" w:eastAsia="zh-CN"/>
        </w:rPr>
        <w:t>选获奖的</w:t>
      </w:r>
      <w:r>
        <w:rPr>
          <w:rFonts w:hint="eastAsia" w:ascii="仿宋_GB2312" w:eastAsia="仿宋_GB2312" w:hAnsiTheme="minorHAnsi" w:cstheme="minorBidi"/>
          <w:bCs/>
          <w:color w:val="auto"/>
          <w:sz w:val="32"/>
          <w:szCs w:val="32"/>
          <w:highlight w:val="none"/>
          <w:u w:val="none"/>
          <w:lang w:val="en-US" w:eastAsia="zh-CN"/>
        </w:rPr>
        <w:t>优秀创业项目，按</w:t>
      </w:r>
      <w:r>
        <w:rPr>
          <w:rFonts w:hint="eastAsia" w:ascii="仿宋_GB2312" w:eastAsia="仿宋_GB2312" w:cstheme="minorBidi"/>
          <w:bCs/>
          <w:color w:val="auto"/>
          <w:sz w:val="32"/>
          <w:szCs w:val="32"/>
          <w:highlight w:val="none"/>
          <w:u w:val="none"/>
          <w:lang w:val="en-US" w:eastAsia="zh-CN"/>
        </w:rPr>
        <w:t>获奖等次给予3000元-</w:t>
      </w:r>
      <w:r>
        <w:rPr>
          <w:rFonts w:hint="eastAsia" w:ascii="仿宋_GB2312" w:eastAsia="仿宋_GB2312" w:hAnsiTheme="minorHAnsi" w:cstheme="minorBidi"/>
          <w:bCs/>
          <w:color w:val="auto"/>
          <w:sz w:val="32"/>
          <w:szCs w:val="32"/>
          <w:highlight w:val="none"/>
          <w:u w:val="none"/>
          <w:lang w:val="en-US" w:eastAsia="zh-CN"/>
        </w:rPr>
        <w:t>1</w:t>
      </w:r>
      <w:r>
        <w:rPr>
          <w:rFonts w:hint="eastAsia" w:ascii="仿宋_GB2312" w:eastAsia="仿宋_GB2312" w:cstheme="minorBidi"/>
          <w:bCs/>
          <w:color w:val="auto"/>
          <w:sz w:val="32"/>
          <w:szCs w:val="32"/>
          <w:highlight w:val="none"/>
          <w:u w:val="none"/>
          <w:lang w:val="en-US" w:eastAsia="zh-CN"/>
        </w:rPr>
        <w:t>0000</w:t>
      </w:r>
      <w:r>
        <w:rPr>
          <w:rFonts w:hint="eastAsia" w:ascii="仿宋_GB2312" w:eastAsia="仿宋_GB2312" w:hAnsiTheme="minorHAnsi" w:cstheme="minorBidi"/>
          <w:bCs/>
          <w:color w:val="auto"/>
          <w:sz w:val="32"/>
          <w:szCs w:val="32"/>
          <w:highlight w:val="none"/>
          <w:u w:val="none"/>
          <w:lang w:val="en-US" w:eastAsia="zh-CN"/>
        </w:rPr>
        <w:t>元</w:t>
      </w:r>
      <w:r>
        <w:rPr>
          <w:rFonts w:hint="eastAsia" w:ascii="仿宋_GB2312" w:eastAsia="仿宋_GB2312" w:cstheme="minorBidi"/>
          <w:bCs/>
          <w:color w:val="auto"/>
          <w:sz w:val="32"/>
          <w:szCs w:val="32"/>
          <w:highlight w:val="none"/>
          <w:u w:val="none"/>
          <w:lang w:val="en-US" w:eastAsia="zh-CN"/>
        </w:rPr>
        <w:t>的</w:t>
      </w:r>
      <w:r>
        <w:rPr>
          <w:rFonts w:hint="eastAsia" w:ascii="仿宋_GB2312" w:eastAsia="仿宋_GB2312" w:hAnsiTheme="minorHAnsi" w:cstheme="minorBidi"/>
          <w:bCs/>
          <w:color w:val="auto"/>
          <w:sz w:val="32"/>
          <w:szCs w:val="32"/>
          <w:highlight w:val="none"/>
          <w:u w:val="none"/>
          <w:lang w:val="en-US" w:eastAsia="zh-CN"/>
        </w:rPr>
        <w:t>县级奖励。</w:t>
      </w:r>
      <w:r>
        <w:rPr>
          <w:rFonts w:hint="eastAsia" w:ascii="楷体" w:hAnsi="楷体" w:eastAsia="楷体" w:cs="楷体"/>
          <w:color w:val="auto"/>
          <w:sz w:val="32"/>
          <w:szCs w:val="32"/>
          <w:highlight w:val="none"/>
          <w:u w:val="none"/>
          <w:lang w:val="en-US" w:eastAsia="zh-CN"/>
        </w:rPr>
        <w:t>〔</w:t>
      </w:r>
      <w:r>
        <w:rPr>
          <w:rFonts w:hint="eastAsia" w:ascii="楷体" w:hAnsi="楷体" w:eastAsia="楷体" w:cs="楷体"/>
          <w:b/>
          <w:bCs/>
          <w:color w:val="auto"/>
          <w:kern w:val="2"/>
          <w:sz w:val="32"/>
          <w:szCs w:val="32"/>
          <w:highlight w:val="none"/>
          <w:u w:val="none"/>
          <w:lang w:val="en-US" w:eastAsia="zh-CN" w:bidi="ar-SA"/>
        </w:rPr>
        <w:t>责任单位：</w:t>
      </w:r>
      <w:r>
        <w:rPr>
          <w:rFonts w:hint="eastAsia" w:ascii="楷体" w:hAnsi="楷体" w:eastAsia="楷体" w:cs="楷体"/>
          <w:color w:val="auto"/>
          <w:kern w:val="2"/>
          <w:sz w:val="32"/>
          <w:szCs w:val="32"/>
          <w:highlight w:val="none"/>
          <w:u w:val="none"/>
          <w:lang w:val="en-US" w:eastAsia="zh-CN" w:bidi="ar-SA"/>
        </w:rPr>
        <w:t>县人社局、县财政局〕</w:t>
      </w:r>
    </w:p>
    <w:p w14:paraId="18042B7D">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eastAsia" w:ascii="黑体" w:hAnsi="黑体" w:eastAsia="黑体" w:cs="黑体"/>
          <w:color w:val="auto"/>
          <w:kern w:val="2"/>
          <w:sz w:val="32"/>
          <w:szCs w:val="32"/>
          <w:highlight w:val="yellow"/>
          <w:u w:val="none"/>
          <w:lang w:val="en-US" w:eastAsia="zh-CN" w:bidi="ar-SA"/>
        </w:rPr>
      </w:pPr>
      <w:r>
        <w:rPr>
          <w:rFonts w:hint="eastAsia" w:ascii="黑体" w:hAnsi="黑体" w:eastAsia="黑体" w:cs="黑体"/>
          <w:color w:val="auto"/>
          <w:kern w:val="2"/>
          <w:sz w:val="32"/>
          <w:szCs w:val="32"/>
          <w:highlight w:val="none"/>
          <w:u w:val="none"/>
          <w:lang w:val="en-US" w:eastAsia="zh-CN" w:bidi="ar-SA"/>
        </w:rPr>
        <w:t>六、发放就业创业一次性生活补贴</w:t>
      </w:r>
    </w:p>
    <w:p w14:paraId="773837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auto"/>
          <w:kern w:val="2"/>
          <w:sz w:val="32"/>
          <w:szCs w:val="32"/>
          <w:highlight w:val="none"/>
          <w:u w:val="none"/>
          <w:lang w:val="en-US" w:eastAsia="zh-CN" w:bidi="ar-SA"/>
        </w:rPr>
      </w:pPr>
      <w:r>
        <w:rPr>
          <w:rFonts w:hint="eastAsia" w:ascii="仿宋_GB2312" w:eastAsia="仿宋_GB2312" w:hAnsiTheme="minorHAnsi" w:cstheme="minorBidi"/>
          <w:bCs/>
          <w:color w:val="auto"/>
          <w:sz w:val="32"/>
          <w:szCs w:val="32"/>
          <w:u w:val="none"/>
          <w:lang w:val="en-US" w:eastAsia="zh-CN"/>
        </w:rPr>
        <w:t>全日制本科及以上高校毕业生</w:t>
      </w:r>
      <w:r>
        <w:rPr>
          <w:rFonts w:hint="eastAsia" w:ascii="仿宋_GB2312" w:eastAsia="仿宋_GB2312" w:cstheme="minorBidi"/>
          <w:bCs/>
          <w:color w:val="auto"/>
          <w:sz w:val="32"/>
          <w:szCs w:val="32"/>
          <w:u w:val="none"/>
          <w:lang w:val="en-US" w:eastAsia="zh-CN"/>
        </w:rPr>
        <w:t>、在我市</w:t>
      </w:r>
      <w:r>
        <w:rPr>
          <w:rFonts w:hint="eastAsia" w:ascii="仿宋_GB2312" w:eastAsia="仿宋_GB2312" w:hAnsiTheme="minorHAnsi" w:cstheme="minorBidi"/>
          <w:bCs/>
          <w:color w:val="auto"/>
          <w:sz w:val="32"/>
          <w:szCs w:val="32"/>
          <w:highlight w:val="none"/>
          <w:u w:val="none"/>
          <w:lang w:val="en-US" w:eastAsia="zh-CN"/>
        </w:rPr>
        <w:t>首次参保的非全日制研究生、技工院校预备技师班及以上毕业生，</w:t>
      </w:r>
      <w:r>
        <w:rPr>
          <w:rFonts w:hint="eastAsia" w:ascii="仿宋_GB2312" w:eastAsia="仿宋_GB2312" w:cstheme="minorBidi"/>
          <w:bCs/>
          <w:color w:val="auto"/>
          <w:sz w:val="32"/>
          <w:szCs w:val="32"/>
          <w:highlight w:val="none"/>
          <w:u w:val="none"/>
          <w:lang w:val="en-US" w:eastAsia="zh-CN"/>
        </w:rPr>
        <w:t>毕业一年内在我县</w:t>
      </w:r>
      <w:r>
        <w:rPr>
          <w:rFonts w:hint="eastAsia" w:ascii="仿宋_GB2312" w:eastAsia="仿宋_GB2312" w:hAnsiTheme="minorHAnsi" w:cstheme="minorBidi"/>
          <w:bCs/>
          <w:color w:val="auto"/>
          <w:sz w:val="32"/>
          <w:szCs w:val="32"/>
          <w:highlight w:val="none"/>
          <w:u w:val="none"/>
          <w:lang w:val="en-US" w:eastAsia="zh-CN"/>
        </w:rPr>
        <w:t>范围内各类企业稳定就业或自主创业，按规定缴纳城镇职工养老保险三个月以上并落户</w:t>
      </w:r>
      <w:r>
        <w:rPr>
          <w:rFonts w:hint="eastAsia" w:ascii="仿宋_GB2312" w:eastAsia="仿宋_GB2312" w:cstheme="minorBidi"/>
          <w:bCs/>
          <w:color w:val="auto"/>
          <w:sz w:val="32"/>
          <w:szCs w:val="32"/>
          <w:highlight w:val="none"/>
          <w:u w:val="none"/>
          <w:lang w:val="en-US" w:eastAsia="zh-CN"/>
        </w:rPr>
        <w:t>福州</w:t>
      </w:r>
      <w:r>
        <w:rPr>
          <w:rFonts w:hint="eastAsia" w:ascii="仿宋_GB2312" w:eastAsia="仿宋_GB2312" w:hAnsiTheme="minorHAnsi" w:cstheme="minorBidi"/>
          <w:bCs/>
          <w:color w:val="auto"/>
          <w:sz w:val="32"/>
          <w:szCs w:val="32"/>
          <w:highlight w:val="none"/>
          <w:u w:val="none"/>
          <w:lang w:val="en-US" w:eastAsia="zh-CN"/>
        </w:rPr>
        <w:t>，</w:t>
      </w:r>
      <w:r>
        <w:rPr>
          <w:rFonts w:hint="eastAsia" w:ascii="仿宋_GB2312" w:eastAsia="仿宋_GB2312" w:hAnsiTheme="minorHAnsi" w:cstheme="minorBidi"/>
          <w:bCs/>
          <w:color w:val="auto"/>
          <w:sz w:val="32"/>
          <w:szCs w:val="32"/>
          <w:u w:val="none"/>
          <w:lang w:val="en-US" w:eastAsia="zh-CN"/>
        </w:rPr>
        <w:t>按每人1万元的标准发放一次性</w:t>
      </w:r>
      <w:r>
        <w:rPr>
          <w:rFonts w:hint="eastAsia" w:ascii="仿宋_GB2312" w:eastAsia="仿宋_GB2312" w:hAnsiTheme="minorHAnsi" w:cstheme="minorBidi"/>
          <w:bCs/>
          <w:color w:val="auto"/>
          <w:sz w:val="32"/>
          <w:szCs w:val="32"/>
          <w:highlight w:val="none"/>
          <w:u w:val="none"/>
          <w:lang w:val="en-US" w:eastAsia="zh-CN"/>
        </w:rPr>
        <w:t>生活</w:t>
      </w:r>
      <w:r>
        <w:rPr>
          <w:rFonts w:hint="eastAsia" w:ascii="仿宋_GB2312" w:eastAsia="仿宋_GB2312" w:cstheme="minorBidi"/>
          <w:bCs/>
          <w:color w:val="auto"/>
          <w:sz w:val="32"/>
          <w:szCs w:val="32"/>
          <w:highlight w:val="none"/>
          <w:u w:val="none"/>
          <w:lang w:val="en-US" w:eastAsia="zh-CN"/>
        </w:rPr>
        <w:t>补贴</w:t>
      </w:r>
      <w:r>
        <w:rPr>
          <w:rFonts w:hint="eastAsia" w:ascii="仿宋_GB2312" w:eastAsia="仿宋_GB2312" w:hAnsiTheme="minorHAnsi" w:cstheme="minorBidi"/>
          <w:bCs/>
          <w:color w:val="auto"/>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w:t>
      </w:r>
      <w:r>
        <w:rPr>
          <w:rFonts w:hint="eastAsia" w:ascii="楷体" w:hAnsi="楷体" w:eastAsia="楷体" w:cs="楷体"/>
          <w:b/>
          <w:bCs/>
          <w:color w:val="auto"/>
          <w:kern w:val="2"/>
          <w:sz w:val="32"/>
          <w:szCs w:val="32"/>
          <w:u w:val="none"/>
          <w:lang w:val="en-US" w:eastAsia="zh-CN" w:bidi="ar-SA"/>
        </w:rPr>
        <w:t>责任单位：</w:t>
      </w:r>
      <w:r>
        <w:rPr>
          <w:rFonts w:hint="eastAsia" w:ascii="楷体" w:hAnsi="楷体" w:eastAsia="楷体" w:cs="楷体"/>
          <w:color w:val="auto"/>
          <w:kern w:val="2"/>
          <w:sz w:val="32"/>
          <w:szCs w:val="32"/>
          <w:u w:val="none"/>
          <w:lang w:val="en-US" w:eastAsia="zh-CN" w:bidi="ar-SA"/>
        </w:rPr>
        <w:t>县人社局、县财政局</w:t>
      </w:r>
      <w:r>
        <w:rPr>
          <w:rFonts w:hint="eastAsia" w:ascii="仿宋_GB2312" w:hAnsi="仿宋_GB2312" w:eastAsia="仿宋_GB2312" w:cs="仿宋_GB2312"/>
          <w:color w:val="auto"/>
          <w:kern w:val="2"/>
          <w:sz w:val="32"/>
          <w:szCs w:val="32"/>
          <w:u w:val="none"/>
          <w:lang w:val="en-US" w:eastAsia="zh-CN" w:bidi="ar-SA"/>
        </w:rPr>
        <w:t>〕</w:t>
      </w:r>
    </w:p>
    <w:p w14:paraId="6382EA6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七、加强职业指导和技能培训</w:t>
      </w:r>
    </w:p>
    <w:p w14:paraId="6C82D5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kern w:val="2"/>
          <w:sz w:val="32"/>
          <w:szCs w:val="32"/>
          <w:highlight w:val="none"/>
          <w:u w:val="none"/>
          <w:lang w:val="en-US" w:eastAsia="zh-CN" w:bidi="ar-SA"/>
        </w:rPr>
      </w:pPr>
      <w:r>
        <w:rPr>
          <w:rFonts w:hint="eastAsia" w:ascii="仿宋_GB2312" w:eastAsia="仿宋_GB2312" w:hAnsiTheme="minorHAnsi" w:cstheme="minorBidi"/>
          <w:bCs/>
          <w:color w:val="auto"/>
          <w:sz w:val="32"/>
          <w:szCs w:val="32"/>
          <w:u w:val="none"/>
          <w:lang w:val="en-US" w:eastAsia="zh-CN"/>
        </w:rPr>
        <w:t>加强</w:t>
      </w:r>
      <w:r>
        <w:rPr>
          <w:rFonts w:hint="eastAsia" w:ascii="仿宋_GB2312" w:eastAsia="仿宋_GB2312" w:cstheme="minorBidi"/>
          <w:bCs/>
          <w:color w:val="auto"/>
          <w:sz w:val="32"/>
          <w:szCs w:val="32"/>
          <w:u w:val="none"/>
          <w:lang w:val="en-US" w:eastAsia="zh-CN"/>
        </w:rPr>
        <w:t>对</w:t>
      </w:r>
      <w:r>
        <w:rPr>
          <w:rFonts w:hint="eastAsia" w:ascii="仿宋_GB2312" w:eastAsia="仿宋_GB2312" w:hAnsiTheme="minorHAnsi" w:cstheme="minorBidi"/>
          <w:bCs/>
          <w:color w:val="auto"/>
          <w:sz w:val="32"/>
          <w:szCs w:val="32"/>
          <w:u w:val="none"/>
          <w:lang w:val="en-US" w:eastAsia="zh-CN"/>
        </w:rPr>
        <w:t>高校毕业生</w:t>
      </w:r>
      <w:r>
        <w:rPr>
          <w:rFonts w:hint="eastAsia" w:ascii="仿宋_GB2312" w:eastAsia="仿宋_GB2312" w:cstheme="minorBidi"/>
          <w:bCs/>
          <w:color w:val="auto"/>
          <w:sz w:val="32"/>
          <w:szCs w:val="32"/>
          <w:u w:val="none"/>
          <w:lang w:val="en-US" w:eastAsia="zh-CN"/>
        </w:rPr>
        <w:t>的</w:t>
      </w:r>
      <w:r>
        <w:rPr>
          <w:rFonts w:hint="eastAsia" w:ascii="仿宋_GB2312" w:eastAsia="仿宋_GB2312" w:hAnsiTheme="minorHAnsi" w:cstheme="minorBidi"/>
          <w:bCs/>
          <w:color w:val="auto"/>
          <w:sz w:val="32"/>
          <w:szCs w:val="32"/>
          <w:u w:val="none"/>
          <w:lang w:val="en-US" w:eastAsia="zh-CN"/>
        </w:rPr>
        <w:t>职业指导，</w:t>
      </w:r>
      <w:r>
        <w:rPr>
          <w:rFonts w:hint="eastAsia" w:ascii="仿宋_GB2312" w:eastAsia="仿宋_GB2312" w:cstheme="minorBidi"/>
          <w:bCs/>
          <w:color w:val="auto"/>
          <w:sz w:val="32"/>
          <w:szCs w:val="32"/>
          <w:u w:val="none"/>
          <w:lang w:val="en-US" w:eastAsia="zh-CN"/>
        </w:rPr>
        <w:t>通过校园宣讲、入校直招、就业咨询等服务，引导学生理性树立择业观念，不断提高求职意愿。鼓励高校毕业生参加职业技能培训和职业技能等级评价，对获得职业资格证书、职业技能等级证书、专项职业能力证书的毕业学年高校毕业生，按证书等级给予500元-3000元培训补贴。</w:t>
      </w:r>
      <w:r>
        <w:rPr>
          <w:rFonts w:hint="eastAsia" w:ascii="仿宋" w:hAnsi="仿宋" w:eastAsia="仿宋" w:cs="仿宋"/>
          <w:color w:val="auto"/>
          <w:sz w:val="32"/>
          <w:szCs w:val="32"/>
          <w:highlight w:val="none"/>
          <w:u w:val="none"/>
          <w:lang w:val="en-US" w:eastAsia="zh-CN"/>
        </w:rPr>
        <w:t>〔</w:t>
      </w:r>
      <w:r>
        <w:rPr>
          <w:rFonts w:hint="eastAsia" w:ascii="楷体" w:hAnsi="楷体" w:eastAsia="楷体" w:cs="楷体"/>
          <w:b/>
          <w:bCs/>
          <w:color w:val="auto"/>
          <w:kern w:val="2"/>
          <w:sz w:val="32"/>
          <w:szCs w:val="32"/>
          <w:highlight w:val="none"/>
          <w:u w:val="none"/>
          <w:lang w:val="en-US" w:eastAsia="zh-CN" w:bidi="ar-SA"/>
        </w:rPr>
        <w:t>责任单位：</w:t>
      </w:r>
      <w:r>
        <w:rPr>
          <w:rFonts w:hint="eastAsia" w:ascii="楷体" w:hAnsi="楷体" w:eastAsia="楷体" w:cs="楷体"/>
          <w:color w:val="auto"/>
          <w:kern w:val="2"/>
          <w:sz w:val="32"/>
          <w:szCs w:val="32"/>
          <w:highlight w:val="none"/>
          <w:u w:val="none"/>
          <w:lang w:val="en-US" w:eastAsia="zh-CN" w:bidi="ar-SA"/>
        </w:rPr>
        <w:t>县人社局、县财政局</w:t>
      </w:r>
      <w:r>
        <w:rPr>
          <w:rFonts w:hint="eastAsia" w:ascii="仿宋" w:hAnsi="仿宋" w:eastAsia="仿宋" w:cs="仿宋"/>
          <w:color w:val="auto"/>
          <w:kern w:val="2"/>
          <w:sz w:val="32"/>
          <w:szCs w:val="32"/>
          <w:highlight w:val="none"/>
          <w:u w:val="none"/>
          <w:lang w:val="en-US" w:eastAsia="zh-CN" w:bidi="ar-SA"/>
        </w:rPr>
        <w:t>〕</w:t>
      </w:r>
    </w:p>
    <w:p w14:paraId="03D126DC">
      <w:pPr>
        <w:pStyle w:val="7"/>
        <w:keepNext w:val="0"/>
        <w:keepLines w:val="0"/>
        <w:pageBreakBefore w:val="0"/>
        <w:widowControl w:val="0"/>
        <w:kinsoku/>
        <w:wordWrap/>
        <w:overflowPunct/>
        <w:topLinePunct w:val="0"/>
        <w:autoSpaceDE/>
        <w:autoSpaceDN/>
        <w:bidi w:val="0"/>
        <w:adjustRightInd/>
        <w:snapToGrid/>
        <w:spacing w:after="0" w:line="560" w:lineRule="exact"/>
        <w:ind w:left="0" w:firstLineChars="200"/>
        <w:textAlignment w:val="auto"/>
        <w:rPr>
          <w:rFonts w:hint="default"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八、激发人力资源机构活力</w:t>
      </w:r>
    </w:p>
    <w:p w14:paraId="0359C60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充分发挥“东南汽车城人力资源服务产业园”优势，支持各类人力资源服务机构，开展联合招聘、用工保障、求职培训等服务。鼓励人力资源服务机构常态化参与毕业生就业服务，</w:t>
      </w:r>
      <w:r>
        <w:rPr>
          <w:rFonts w:hint="eastAsia" w:ascii="仿宋_GB2312" w:hAnsi="仿宋_GB2312" w:eastAsia="仿宋_GB2312" w:cs="仿宋_GB2312"/>
          <w:b w:val="0"/>
          <w:bCs w:val="0"/>
          <w:color w:val="auto"/>
          <w:kern w:val="2"/>
          <w:sz w:val="32"/>
          <w:szCs w:val="32"/>
          <w:highlight w:val="none"/>
          <w:u w:val="none"/>
          <w:lang w:val="en-US" w:eastAsia="zh-CN" w:bidi="ar-SA"/>
        </w:rPr>
        <w:t>推荐并促成我市离校未就业第一学历在本科及以上高校毕业生在闽侯就业，签订1年</w:t>
      </w:r>
      <w:r>
        <w:rPr>
          <w:rFonts w:hint="eastAsia" w:ascii="仿宋_GB2312" w:hAnsi="仿宋_GB2312" w:eastAsia="仿宋_GB2312" w:cs="仿宋_GB2312"/>
          <w:b w:val="0"/>
          <w:bCs w:val="0"/>
          <w:color w:val="auto"/>
          <w:kern w:val="2"/>
          <w:sz w:val="32"/>
          <w:szCs w:val="32"/>
          <w:u w:val="none"/>
          <w:lang w:val="en-US" w:eastAsia="zh-CN" w:bidi="ar-SA"/>
        </w:rPr>
        <w:t>以上劳动合同，首次参保并在同一单位连续缴纳基本养老保险3个月以上，按每人500元标准给予人力资源服务机构</w:t>
      </w:r>
      <w:r>
        <w:rPr>
          <w:rFonts w:hint="eastAsia" w:ascii="仿宋_GB2312" w:hAnsi="仿宋_GB2312" w:eastAsia="仿宋_GB2312" w:cs="仿宋_GB2312"/>
          <w:b w:val="0"/>
          <w:bCs w:val="0"/>
          <w:color w:val="auto"/>
          <w:kern w:val="2"/>
          <w:sz w:val="32"/>
          <w:szCs w:val="32"/>
          <w:highlight w:val="none"/>
          <w:u w:val="none"/>
          <w:lang w:val="en-US" w:eastAsia="zh-CN" w:bidi="ar-SA"/>
        </w:rPr>
        <w:t>奖励</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楷体" w:hAnsi="楷体" w:eastAsia="楷体" w:cs="楷体"/>
          <w:color w:val="auto"/>
          <w:sz w:val="32"/>
          <w:szCs w:val="32"/>
          <w:u w:val="none"/>
          <w:lang w:val="en-US" w:eastAsia="zh-CN"/>
        </w:rPr>
        <w:t>〔</w:t>
      </w:r>
      <w:r>
        <w:rPr>
          <w:rFonts w:hint="eastAsia" w:ascii="楷体" w:hAnsi="楷体" w:eastAsia="楷体" w:cs="楷体"/>
          <w:b/>
          <w:bCs/>
          <w:color w:val="auto"/>
          <w:kern w:val="2"/>
          <w:sz w:val="32"/>
          <w:szCs w:val="32"/>
          <w:u w:val="none"/>
          <w:lang w:val="en-US" w:eastAsia="zh-CN" w:bidi="ar-SA"/>
        </w:rPr>
        <w:t>责任单位：</w:t>
      </w:r>
      <w:r>
        <w:rPr>
          <w:rFonts w:hint="eastAsia" w:ascii="楷体" w:hAnsi="楷体" w:eastAsia="楷体" w:cs="楷体"/>
          <w:color w:val="auto"/>
          <w:kern w:val="2"/>
          <w:sz w:val="32"/>
          <w:szCs w:val="32"/>
          <w:u w:val="none"/>
          <w:lang w:val="en-US" w:eastAsia="zh-CN" w:bidi="ar-SA"/>
        </w:rPr>
        <w:t>县人社局、县财政局</w:t>
      </w:r>
      <w:r>
        <w:rPr>
          <w:rFonts w:hint="eastAsia" w:ascii="楷体" w:hAnsi="楷体" w:eastAsia="楷体" w:cs="楷体"/>
          <w:color w:val="auto"/>
          <w:sz w:val="32"/>
          <w:szCs w:val="32"/>
          <w:u w:val="none"/>
          <w:lang w:val="en-US" w:eastAsia="zh-CN"/>
        </w:rPr>
        <w:t>〕</w:t>
      </w:r>
    </w:p>
    <w:p w14:paraId="2F5EE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仿宋_GB2312" w:eastAsia="仿宋_GB2312" w:hAnsiTheme="minorHAnsi" w:cstheme="minorBidi"/>
          <w:bCs/>
          <w:color w:val="auto"/>
          <w:sz w:val="32"/>
          <w:szCs w:val="32"/>
          <w:u w:val="none"/>
          <w:lang w:val="en-US" w:eastAsia="zh-CN"/>
        </w:rPr>
        <w:t>以上措施自印发之日起执行，第一条措施有效期至2025年12月31日，第二条至第</w:t>
      </w:r>
      <w:r>
        <w:rPr>
          <w:rFonts w:hint="eastAsia" w:ascii="仿宋_GB2312" w:hAnsi="仿宋_GB2312" w:eastAsia="仿宋_GB2312" w:cs="仿宋_GB2312"/>
          <w:b w:val="0"/>
          <w:bCs w:val="0"/>
          <w:color w:val="auto"/>
          <w:kern w:val="2"/>
          <w:sz w:val="32"/>
          <w:szCs w:val="32"/>
          <w:u w:val="none"/>
          <w:lang w:val="en-US" w:eastAsia="zh-CN" w:bidi="ar-SA"/>
        </w:rPr>
        <w:t>八条</w:t>
      </w:r>
      <w:r>
        <w:rPr>
          <w:rFonts w:hint="eastAsia" w:ascii="仿宋_GB2312" w:eastAsia="仿宋_GB2312" w:hAnsiTheme="minorHAnsi" w:cstheme="minorBidi"/>
          <w:bCs/>
          <w:color w:val="auto"/>
          <w:sz w:val="32"/>
          <w:szCs w:val="32"/>
          <w:u w:val="none"/>
          <w:lang w:val="en-US" w:eastAsia="zh-CN"/>
        </w:rPr>
        <w:t>措施有效期至</w:t>
      </w:r>
      <w:r>
        <w:rPr>
          <w:rFonts w:hint="eastAsia" w:ascii="仿宋_GB2312" w:hAnsi="仿宋_GB2312" w:eastAsia="仿宋_GB2312" w:cs="仿宋_GB2312"/>
          <w:color w:val="auto"/>
          <w:sz w:val="32"/>
          <w:szCs w:val="32"/>
          <w:highlight w:val="none"/>
          <w:lang w:val="en-US" w:eastAsia="zh-CN"/>
        </w:rPr>
        <w:t>2027年12月6日</w:t>
      </w:r>
      <w:r>
        <w:rPr>
          <w:rFonts w:hint="eastAsia" w:ascii="仿宋_GB2312" w:eastAsia="仿宋_GB2312" w:hAnsiTheme="minorHAnsi" w:cstheme="minorBidi"/>
          <w:bCs/>
          <w:color w:val="auto"/>
          <w:sz w:val="32"/>
          <w:szCs w:val="32"/>
          <w:u w:val="none"/>
          <w:lang w:val="en-US" w:eastAsia="zh-CN"/>
        </w:rPr>
        <w:t>，由县人社局负责具体解释工作。</w:t>
      </w:r>
    </w:p>
    <w:p w14:paraId="05C2B17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A7C3D"/>
    <w:rsid w:val="26FC6074"/>
    <w:rsid w:val="3BDE270D"/>
    <w:rsid w:val="595738F5"/>
    <w:rsid w:val="5A89319F"/>
    <w:rsid w:val="5BE865EB"/>
    <w:rsid w:val="62E33669"/>
    <w:rsid w:val="6C89702F"/>
    <w:rsid w:val="6F241291"/>
    <w:rsid w:val="77C74EAF"/>
    <w:rsid w:val="787D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99"/>
    <w:rPr>
      <w:sz w:val="18"/>
      <w:szCs w:val="18"/>
    </w:rPr>
  </w:style>
  <w:style w:type="paragraph" w:styleId="4">
    <w:name w:val="index 5"/>
    <w:basedOn w:val="1"/>
    <w:next w:val="1"/>
    <w:qFormat/>
    <w:uiPriority w:val="0"/>
    <w:pPr>
      <w:ind w:left="1680"/>
    </w:pPr>
  </w:style>
  <w:style w:type="paragraph" w:styleId="5">
    <w:name w:val="Body Text"/>
    <w:basedOn w:val="1"/>
    <w:next w:val="6"/>
    <w:qFormat/>
    <w:uiPriority w:val="0"/>
    <w:pPr>
      <w:spacing w:after="120"/>
    </w:pPr>
    <w:rPr>
      <w:rFonts w:ascii="Calibri" w:hAnsi="Calibri" w:eastAsia="宋体" w:cs="Times New Roman"/>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Body Text First Indent"/>
    <w:basedOn w:val="5"/>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1719</Words>
  <Characters>1829</Characters>
  <Lines>0</Lines>
  <Paragraphs>0</Paragraphs>
  <TotalTime>13</TotalTime>
  <ScaleCrop>false</ScaleCrop>
  <LinksUpToDate>false</LinksUpToDate>
  <CharactersWithSpaces>1872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2024-12-19T01:36:00Z</dcterms:created>
  <dc:creator>LENOVO20210324</dc:creator>
  <cp:lastModifiedBy>墨凡</cp:lastModifiedBy>
  <cp:lastPrinted>2024-12-19T02:09:00Z</cp:lastPrinted>
  <dcterms:modified xsi:type="dcterms:W3CDTF">2024-12-23T02:03:12Z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EE2AA9C982D940DC8D760934857352E7_13</vt:lpwstr>
  </property>
</Properties>
</file>