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0" w:line="222" w:lineRule="auto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pacing w:val="26"/>
          <w:sz w:val="32"/>
          <w:szCs w:val="32"/>
        </w:rPr>
        <w:t>附件1:</w:t>
      </w:r>
    </w:p>
    <w:p>
      <w:pPr>
        <w:pStyle w:val="2"/>
        <w:spacing w:before="100" w:line="222" w:lineRule="auto"/>
        <w:jc w:val="center"/>
        <w:rPr>
          <w:rFonts w:hint="eastAsia" w:ascii="方正黑体_GBK" w:hAnsi="方正黑体_GBK" w:eastAsia="方正黑体_GBK" w:cs="方正黑体_GBK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spacing w:val="6"/>
          <w:sz w:val="36"/>
          <w:szCs w:val="36"/>
        </w:rPr>
        <w:t>法定代表人授权委托书</w:t>
      </w:r>
    </w:p>
    <w:p>
      <w:pPr>
        <w:spacing w:line="334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致：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/>
          <w:lang w:val="en-US" w:eastAsia="zh-CN"/>
        </w:rPr>
        <w:t xml:space="preserve">    ( 采 购 人 )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/>
          <w:lang w:val="en-US" w:eastAsia="zh-CN"/>
        </w:rPr>
        <w:t>( 供 应 商 名 称 )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系中华人民共和国境内合法企业(单位),特授权代表我单位全权办理针对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/>
          <w:lang w:val="en-US" w:eastAsia="zh-CN"/>
        </w:rPr>
        <w:t>(填写“项目名称”)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的报价事宜，并签署全部有关文件、协议及合同。我单位对被授权人签名的所有文件负全部责任。被授权人签署的所有文件(在授权书有效期内签署的)不因授权的撤销而失效，本授权书的有效期自投标开始至合同履行完毕止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被授权人无权转委托。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被授权人情况：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 xml:space="preserve">姓名：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 xml:space="preserve">身份证号码：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 xml:space="preserve">通讯地址：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 xml:space="preserve">联系电话：             </w:t>
      </w:r>
    </w:p>
    <w:p>
      <w:pPr>
        <w:spacing w:line="289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 xml:space="preserve">供应商名称(盖章):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 xml:space="preserve">法定代表人(签字或盖章):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日期 ：         年     月      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sectPr>
          <w:pgSz w:w="11900" w:h="16830"/>
          <w:pgMar w:top="1304" w:right="1701" w:bottom="1304" w:left="1701" w:header="0" w:footer="0" w:gutter="0"/>
          <w:cols w:space="0" w:num="1"/>
          <w:rtlGutter w:val="0"/>
          <w:docGrid w:linePitch="0" w:charSpace="0"/>
        </w:sectPr>
      </w:pPr>
    </w:p>
    <w:p>
      <w:pPr>
        <w:pStyle w:val="2"/>
        <w:spacing w:before="104" w:line="222" w:lineRule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22"/>
          <w:sz w:val="32"/>
          <w:szCs w:val="32"/>
        </w:rPr>
        <w:t>附件2:</w:t>
      </w:r>
    </w:p>
    <w:p>
      <w:pPr>
        <w:pStyle w:val="2"/>
        <w:spacing w:before="117" w:line="221" w:lineRule="auto"/>
        <w:rPr>
          <w:rFonts w:hint="eastAsia" w:ascii="仿宋_GB2312" w:hAnsi="仿宋_GB2312" w:eastAsia="仿宋_GB2312" w:cs="仿宋_GB2312"/>
          <w:spacing w:val="-40"/>
          <w:sz w:val="32"/>
          <w:szCs w:val="32"/>
        </w:rPr>
      </w:pPr>
    </w:p>
    <w:p>
      <w:pPr>
        <w:pStyle w:val="2"/>
        <w:spacing w:before="117" w:line="221" w:lineRule="auto"/>
        <w:jc w:val="center"/>
        <w:rPr>
          <w:rFonts w:hint="eastAsia" w:ascii="方正黑体_GBK" w:hAnsi="方正黑体_GBK" w:eastAsia="方正黑体_GBK" w:cs="方正黑体_GBK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spacing w:val="-40"/>
          <w:sz w:val="36"/>
          <w:szCs w:val="36"/>
        </w:rPr>
        <w:t>符合《中华人民共和国政府采购法》第二十二条规定承诺函</w:t>
      </w:r>
    </w:p>
    <w:p>
      <w:pPr>
        <w:spacing w:line="35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default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致：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/>
          <w:lang w:val="en-US" w:eastAsia="zh-CN"/>
        </w:rPr>
        <w:t xml:space="preserve">(采购人)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我单位参加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/>
          <w:lang w:val="en-US" w:eastAsia="zh-CN"/>
        </w:rPr>
        <w:t xml:space="preserve">  (项目名称) 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的采购活动，现郑重做出承诺如下：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我单位满足《中华人民共和国政府采购法》第二十二条规定：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(一)具有独立承担民事责任的能力；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(二)具有良好的商业信誉和健全的财务会计制度；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(三)具有履行合同所必需的设备和专业技术能力；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(四)有依法缴纳税收和社会保障资金的良好记录；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(五)参加政府采购活动前三年内，在经营活动中没有重大违法记录；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(六)法律、行政法规规定的其他条件。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如违反以上承诺，本单位愿承担一切法律责任。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</w:p>
    <w:p>
      <w:pPr>
        <w:spacing w:line="264" w:lineRule="auto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65" w:lineRule="auto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 xml:space="preserve">供应商名称(盖章):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 xml:space="preserve">法定代表人或授权代表(签字或盖章):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日期：     年   月   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sectPr>
          <w:pgSz w:w="11900" w:h="16830"/>
          <w:pgMar w:top="1304" w:right="1701" w:bottom="1304" w:left="1701" w:header="0" w:footer="0" w:gutter="0"/>
          <w:cols w:space="0" w:num="1"/>
          <w:rtlGutter w:val="0"/>
          <w:docGrid w:linePitch="0" w:charSpace="0"/>
        </w:sectPr>
      </w:pPr>
    </w:p>
    <w:p>
      <w:pPr>
        <w:pStyle w:val="2"/>
        <w:spacing w:before="104" w:line="222" w:lineRule="auto"/>
        <w:rPr>
          <w:rFonts w:hint="eastAsia" w:ascii="方正黑体_GBK" w:hAnsi="方正黑体_GBK" w:eastAsia="方正黑体_GBK" w:cs="方正黑体_GBK"/>
          <w:spacing w:val="2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22"/>
          <w:sz w:val="32"/>
          <w:szCs w:val="32"/>
        </w:rPr>
        <w:t>附件3:</w:t>
      </w:r>
    </w:p>
    <w:p>
      <w:pPr>
        <w:pStyle w:val="2"/>
        <w:spacing w:before="117" w:line="221" w:lineRule="auto"/>
        <w:jc w:val="center"/>
        <w:rPr>
          <w:rFonts w:hint="eastAsia" w:ascii="方正黑体_GBK" w:hAnsi="方正黑体_GBK" w:eastAsia="方正黑体_GBK" w:cs="方正黑体_GBK"/>
          <w:spacing w:val="-40"/>
          <w:sz w:val="36"/>
          <w:szCs w:val="36"/>
          <w:lang w:eastAsia="zh-CN"/>
        </w:rPr>
      </w:pPr>
      <w:r>
        <w:rPr>
          <w:rFonts w:hint="eastAsia" w:ascii="方正黑体_GBK" w:hAnsi="方正黑体_GBK" w:eastAsia="方正黑体_GBK" w:cs="方正黑体_GBK"/>
          <w:spacing w:val="-40"/>
          <w:sz w:val="36"/>
          <w:szCs w:val="36"/>
        </w:rPr>
        <w:t>2024年闽侯县绿色防控物资采购项目报价</w:t>
      </w:r>
      <w:r>
        <w:rPr>
          <w:rFonts w:hint="eastAsia" w:ascii="方正黑体_GBK" w:hAnsi="方正黑体_GBK" w:eastAsia="方正黑体_GBK" w:cs="方正黑体_GBK"/>
          <w:spacing w:val="-40"/>
          <w:sz w:val="36"/>
          <w:szCs w:val="36"/>
          <w:lang w:eastAsia="zh-CN"/>
        </w:rPr>
        <w:t>函</w:t>
      </w:r>
    </w:p>
    <w:p>
      <w:pPr>
        <w:spacing w:before="1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before="1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闽侯县农业农村局：</w:t>
      </w:r>
    </w:p>
    <w:p>
      <w:pPr>
        <w:spacing w:before="1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我公司已经认真阅读了贵单位发布的询价公告，决定参加报价。</w:t>
      </w:r>
    </w:p>
    <w:p>
      <w:pPr>
        <w:numPr>
          <w:ilvl w:val="0"/>
          <w:numId w:val="1"/>
        </w:numPr>
        <w:spacing w:before="10"/>
        <w:ind w:left="640" w:leftChars="305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我公司愿以总价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元（人民币）提供本次采购的货物。</w:t>
      </w:r>
    </w:p>
    <w:p>
      <w:pPr>
        <w:numPr>
          <w:ilvl w:val="0"/>
          <w:numId w:val="1"/>
        </w:numPr>
        <w:spacing w:before="10"/>
        <w:ind w:left="630" w:leftChars="30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报价明细表：</w:t>
      </w:r>
    </w:p>
    <w:tbl>
      <w:tblPr>
        <w:tblStyle w:val="7"/>
        <w:tblW w:w="915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2054"/>
        <w:gridCol w:w="1716"/>
        <w:gridCol w:w="1423"/>
        <w:gridCol w:w="1670"/>
        <w:gridCol w:w="1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44" w:type="dxa"/>
            <w:vAlign w:val="center"/>
          </w:tcPr>
          <w:p>
            <w:pPr>
              <w:pStyle w:val="8"/>
              <w:spacing w:line="219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2054" w:type="dxa"/>
            <w:vAlign w:val="center"/>
          </w:tcPr>
          <w:p>
            <w:pPr>
              <w:pStyle w:val="8"/>
              <w:spacing w:line="219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名称</w:t>
            </w:r>
          </w:p>
        </w:tc>
        <w:tc>
          <w:tcPr>
            <w:tcW w:w="1716" w:type="dxa"/>
            <w:vAlign w:val="center"/>
          </w:tcPr>
          <w:p>
            <w:pPr>
              <w:pStyle w:val="8"/>
              <w:spacing w:line="219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规格</w:t>
            </w:r>
          </w:p>
        </w:tc>
        <w:tc>
          <w:tcPr>
            <w:tcW w:w="1423" w:type="dxa"/>
            <w:vAlign w:val="center"/>
          </w:tcPr>
          <w:p>
            <w:pPr>
              <w:pStyle w:val="8"/>
              <w:spacing w:line="219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数量</w:t>
            </w:r>
          </w:p>
        </w:tc>
        <w:tc>
          <w:tcPr>
            <w:tcW w:w="1670" w:type="dxa"/>
            <w:vAlign w:val="center"/>
          </w:tcPr>
          <w:p>
            <w:pPr>
              <w:pStyle w:val="8"/>
              <w:spacing w:line="219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生产厂家</w:t>
            </w:r>
          </w:p>
        </w:tc>
        <w:tc>
          <w:tcPr>
            <w:tcW w:w="1549" w:type="dxa"/>
            <w:vAlign w:val="center"/>
          </w:tcPr>
          <w:p>
            <w:pPr>
              <w:pStyle w:val="8"/>
              <w:spacing w:line="219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小计(元)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744" w:type="dxa"/>
            <w:vAlign w:val="center"/>
          </w:tcPr>
          <w:p>
            <w:pPr>
              <w:pStyle w:val="8"/>
              <w:spacing w:before="104" w:line="183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05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24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风吸式太阳能杀虫灯</w:t>
            </w:r>
          </w:p>
        </w:tc>
        <w:tc>
          <w:tcPr>
            <w:tcW w:w="171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8" w:line="240" w:lineRule="atLeast"/>
              <w:ind w:left="13" w:leftChars="0" w:right="13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42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12套</w:t>
            </w:r>
          </w:p>
        </w:tc>
        <w:tc>
          <w:tcPr>
            <w:tcW w:w="167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744" w:type="dxa"/>
            <w:vAlign w:val="center"/>
          </w:tcPr>
          <w:p>
            <w:pPr>
              <w:pStyle w:val="8"/>
              <w:spacing w:before="104" w:line="183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  <w:p>
            <w:pPr>
              <w:pStyle w:val="8"/>
              <w:spacing w:before="104" w:line="183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5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24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可降解黄板</w:t>
            </w:r>
          </w:p>
        </w:tc>
        <w:tc>
          <w:tcPr>
            <w:tcW w:w="171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8" w:line="240" w:lineRule="atLeast"/>
              <w:ind w:right="13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20片/包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8" w:line="240" w:lineRule="atLeast"/>
              <w:ind w:left="13" w:leftChars="0" w:right="13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25包/箱</w:t>
            </w:r>
          </w:p>
        </w:tc>
        <w:tc>
          <w:tcPr>
            <w:tcW w:w="142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5箱</w:t>
            </w:r>
          </w:p>
        </w:tc>
        <w:tc>
          <w:tcPr>
            <w:tcW w:w="167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44" w:type="dxa"/>
            <w:vAlign w:val="center"/>
          </w:tcPr>
          <w:p>
            <w:pPr>
              <w:pStyle w:val="8"/>
              <w:spacing w:before="104" w:line="183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05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24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枯草芽孢杆菌</w:t>
            </w:r>
          </w:p>
        </w:tc>
        <w:tc>
          <w:tcPr>
            <w:tcW w:w="171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8" w:line="240" w:lineRule="atLeast"/>
              <w:ind w:right="13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100g/包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8" w:line="240" w:lineRule="atLeast"/>
              <w:ind w:left="13" w:leftChars="0" w:right="13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包/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箱</w:t>
            </w:r>
          </w:p>
        </w:tc>
        <w:tc>
          <w:tcPr>
            <w:tcW w:w="142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4箱</w:t>
            </w:r>
          </w:p>
        </w:tc>
        <w:tc>
          <w:tcPr>
            <w:tcW w:w="167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744" w:type="dxa"/>
            <w:vAlign w:val="center"/>
          </w:tcPr>
          <w:p>
            <w:pPr>
              <w:pStyle w:val="8"/>
              <w:spacing w:before="104" w:line="183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05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24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苏云金杆菌</w:t>
            </w:r>
          </w:p>
        </w:tc>
        <w:tc>
          <w:tcPr>
            <w:tcW w:w="171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8" w:line="240" w:lineRule="atLeast"/>
              <w:ind w:left="13" w:right="13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g/包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8" w:line="240" w:lineRule="atLeast"/>
              <w:ind w:left="13" w:leftChars="0" w:right="13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val="en-US" w:eastAsia="zh-CN"/>
              </w:rPr>
              <w:t>160</w:t>
            </w: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包/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箱</w:t>
            </w:r>
          </w:p>
        </w:tc>
        <w:tc>
          <w:tcPr>
            <w:tcW w:w="142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3箱</w:t>
            </w:r>
          </w:p>
        </w:tc>
        <w:tc>
          <w:tcPr>
            <w:tcW w:w="167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9156" w:type="dxa"/>
            <w:gridSpan w:val="6"/>
            <w:vAlign w:val="top"/>
          </w:tcPr>
          <w:p>
            <w:pPr>
              <w:pStyle w:val="8"/>
              <w:spacing w:before="194" w:line="224" w:lineRule="auto"/>
              <w:ind w:left="139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32"/>
                <w:szCs w:val="32"/>
              </w:rPr>
              <w:t>合计金额(人民币大写):</w:t>
            </w: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 xml:space="preserve">       </w:t>
            </w:r>
          </w:p>
          <w:p>
            <w:pPr>
              <w:pStyle w:val="8"/>
              <w:spacing w:before="194" w:line="224" w:lineRule="auto"/>
              <w:ind w:left="13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(¥:</w:t>
            </w: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元</w:t>
            </w:r>
            <w:r>
              <w:rPr>
                <w:rFonts w:hint="eastAsia" w:ascii="仿宋_GB2312" w:hAnsi="仿宋_GB2312" w:eastAsia="仿宋_GB2312" w:cs="仿宋_GB2312"/>
                <w:spacing w:val="-6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)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三、报价应包括(但不限于)本次采购范围内全部货物价款、包装、运输、装卸、培训、税金、售后质保服务等所有与本项目相关的费用。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四、质量标准：承诺符合询价要求。农药三证齐全，符合采购需求规定的质量、规格和性能的要求。质量和服务均能满足询价公告实质性要求。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五、技术支持与服务承诺:承诺提供产品交货后一年内免费技术支持与服务。我公司承诺本项目中标后为客户提供点对点的优质售后服务，提供24小时应急电话。产品出现任何问题，售后服务小组成员能在第一时间找出问题原因，所有因质量问题引起的立刻安排备品更换。我公司承诺对质量不合格的物资无偿退换；质量问题或供货不及时影响采购方使用，所造成的一切经济损失和后果由我方承担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 xml:space="preserve">供应商名称(盖章):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 xml:space="preserve">法定代表人或授权代表(签字或盖章):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日 期 ：        年    月    日</w:t>
      </w:r>
    </w:p>
    <w:sectPr>
      <w:pgSz w:w="11900" w:h="16830"/>
      <w:pgMar w:top="1304" w:right="1701" w:bottom="1304" w:left="1701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DF44F5"/>
    <w:multiLevelType w:val="singleLevel"/>
    <w:tmpl w:val="7EDF44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isplayBackgroundShape w:val="true"/>
  <w:bordersDoNotSurroundHeader w:val="false"/>
  <w:bordersDoNotSurroundFooter w:val="false"/>
  <w:documentProtection w:enforcement="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1DFD7EDB"/>
    <w:rsid w:val="27FDA237"/>
    <w:rsid w:val="2BFE9560"/>
    <w:rsid w:val="35DE1399"/>
    <w:rsid w:val="38707DE6"/>
    <w:rsid w:val="4DBA07F3"/>
    <w:rsid w:val="4FCDD22F"/>
    <w:rsid w:val="512677B1"/>
    <w:rsid w:val="59781192"/>
    <w:rsid w:val="738F2305"/>
    <w:rsid w:val="7BAD8F7B"/>
    <w:rsid w:val="7EF5CB95"/>
    <w:rsid w:val="BBDFB3AC"/>
    <w:rsid w:val="DFB5438B"/>
    <w:rsid w:val="DFDE20FF"/>
    <w:rsid w:val="FAAAA6E1"/>
    <w:rsid w:val="FBEDEF30"/>
    <w:rsid w:val="FD6B6D57"/>
    <w:rsid w:val="FDBA91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TotalTime>10</TotalTime>
  <ScaleCrop>false</ScaleCrop>
  <LinksUpToDate>false</LinksUpToDate>
  <Application>WPS Office_11.8.2.10552_F1E327BC-269C-435d-A152-05C5408002CA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2024-04-26T18:22:00Z</dcterms:created>
  <dc:creator>pc01</dc:creator>
  <cp:lastModifiedBy>ny506</cp:lastModifiedBy>
  <cp:lastPrinted>2024-10-11T00:04:00Z</cp:lastPrinted>
  <dcterms:modified xsi:type="dcterms:W3CDTF">2024-10-10T16:32:25Z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2024-04-23T10:22:30Z</vt:filetime>
  </property>
  <property fmtid="{D5CDD505-2E9C-101B-9397-08002B2CF9AE}" pid="4" name="UsrData">
    <vt:lpwstr>66271b6115eb7e001f77dbbcwl</vt:lpwstr>
  </property>
  <property fmtid="{D5CDD505-2E9C-101B-9397-08002B2CF9AE}" pid="5" name="KSOProductBuildVer">
    <vt:lpwstr>2052-11.8.2.10552</vt:lpwstr>
  </property>
  <property fmtid="{D5CDD505-2E9C-101B-9397-08002B2CF9AE}" pid="6" name="ICV">
    <vt:lpwstr>30406A67C9A94AD39E907EED895192D2</vt:lpwstr>
  </property>
</Properties>
</file>