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Times New Roman"/>
          <w:sz w:val="36"/>
          <w:szCs w:val="36"/>
        </w:rPr>
        <w:t>年度</w:t>
      </w: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应复核的</w:t>
      </w:r>
      <w:r>
        <w:rPr>
          <w:rFonts w:hint="eastAsia" w:ascii="华文中宋" w:hAnsi="华文中宋" w:eastAsia="华文中宋" w:cs="Times New Roman"/>
          <w:sz w:val="36"/>
          <w:szCs w:val="36"/>
        </w:rPr>
        <w:t>福建省知识产权优势企业名单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（福州市）</w:t>
      </w:r>
    </w:p>
    <w:tbl>
      <w:tblPr>
        <w:tblStyle w:val="5"/>
        <w:tblpPr w:leftFromText="180" w:rightFromText="180" w:vertAnchor="text" w:horzAnchor="page" w:tblpX="1582" w:tblpY="603"/>
        <w:tblOverlap w:val="never"/>
        <w:tblW w:w="877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642"/>
        <w:gridCol w:w="250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7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一、2019年确认的福建省知识产权优势企业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福州福大海矽微电子有限公司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福建源光电装有限公司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福建吉艾普光影科技有限公司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福州通尔达电线电缆有限公司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福建融音塑业科技有限公司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安尼康（福建）环保设备有限公司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福建骏鹏易丰商用设备有限公司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福州六和机械有限公司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福州弘博工艺有限公司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福建省水利水电勘测设计研究院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福州迈新生物技术开发有限公司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福建亿达食品有限公司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</w:t>
            </w:r>
          </w:p>
        </w:tc>
      </w:tr>
    </w:tbl>
    <w:p>
      <w:pPr>
        <w:jc w:val="left"/>
        <w:rPr>
          <w:rFonts w:ascii="华文中宋" w:hAnsi="华文中宋" w:eastAsia="华文中宋" w:cs="Times New Roman"/>
          <w:b w:val="0"/>
          <w:bCs w:val="0"/>
          <w:color w:val="auto"/>
          <w:sz w:val="36"/>
          <w:szCs w:val="36"/>
        </w:rPr>
      </w:pPr>
    </w:p>
    <w:tbl>
      <w:tblPr>
        <w:tblStyle w:val="5"/>
        <w:tblW w:w="88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二、2020年确认的福建省知识产权优势企业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福建景丰科技有限公司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福州华鹰重工机械有限公司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福建富兰光学股份有限公司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中国电建集团航空港建设有限公司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中国电建集团福建工程有限公司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福建中科锐创光电科技有限公司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福州天石源超硬材料工具有限公司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福建省闽清双棱竹业有限公司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福建铭发水产开发有限公司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福建捷宇电脑科技有限公司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福建拓普检测技术有限公司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福州中澳科技有限公司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福建源鑫环保科技有限公司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福州福耀模具科技有限公司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福建祥龙塑胶有限公司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</w:tbl>
    <w:p/>
    <w:p/>
    <w:tbl>
      <w:tblPr>
        <w:tblStyle w:val="5"/>
        <w:tblW w:w="88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三、2019年复核通过的福建省知识产权优势企业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福建星网锐捷通讯股份有限公司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新大陆科技集团有限公司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福建联迪商用设备有限公司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福建实达电脑设备有限公司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福建福晶科技股份有限公司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福州金源泉科技发展有限公司 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福州瑞芯微电子股份有限公司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福建永强力加动力设备有限公司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福建新大陆自动识别技术有限公司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福建省大地管桩有限公司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福州高意光学有限公司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福州福光电子有限公司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澳蓝（福建）实业有限公司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福建晟扬管道科技有限公司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福州小神龙表业技术研发有限公司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福建长源纺织有限公司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福建森达电气股份有限公司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W w:w="8811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四、2020年复核通过的福建省知识产权优势企业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福建星网视易信息系统有限公司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福州高意通讯有限公司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福建升腾资讯有限公司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福建永荣锦江股份有限公司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福建鸿博光电科技有限公司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福建恒杰塑业新材料有限公司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福建省万达汽车玻璃工业有限公司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福州金锻工业有限公司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福建新大陆支付技术有限公司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福建天晴数码有限公司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中国水利水电第十六工程局有限公司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福建建工建材科技开发有限公司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中铝瑞闽股份有限公司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德艺文化创意集团股份有限公司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福建阿石创新材料股份有限公司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福州金翔食品机械设备技术有限公司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F28BC"/>
    <w:rsid w:val="00067833"/>
    <w:rsid w:val="00096B83"/>
    <w:rsid w:val="002E2708"/>
    <w:rsid w:val="002F28BC"/>
    <w:rsid w:val="007544F0"/>
    <w:rsid w:val="00833CD5"/>
    <w:rsid w:val="00C81A15"/>
    <w:rsid w:val="00EA799E"/>
    <w:rsid w:val="0D987D87"/>
    <w:rsid w:val="11E82E5B"/>
    <w:rsid w:val="1D457221"/>
    <w:rsid w:val="1FC31653"/>
    <w:rsid w:val="295A347A"/>
    <w:rsid w:val="35E518A4"/>
    <w:rsid w:val="39561BA2"/>
    <w:rsid w:val="55781D77"/>
    <w:rsid w:val="58843610"/>
    <w:rsid w:val="5A6C44FD"/>
    <w:rsid w:val="65225694"/>
    <w:rsid w:val="690B3CA2"/>
    <w:rsid w:val="70EE3233"/>
    <w:rsid w:val="71767EEC"/>
    <w:rsid w:val="772523E9"/>
    <w:rsid w:val="7A0204C4"/>
    <w:rsid w:val="7B5E0C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51"/>
    <w:basedOn w:val="4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ScaleCrop>false</ScaleCrop>
  <LinksUpToDate>false</LinksUpToDate>
  <CharactersWithSpaces>308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2019-08-14T07:11:00Z</dcterms:created>
  <dc:creator>翟传翠</dc:creator>
  <cp:lastModifiedBy>林珊</cp:lastModifiedBy>
  <dcterms:modified xsi:type="dcterms:W3CDTF">2023-03-20T04:44:05Z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