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：</w:t>
      </w:r>
    </w:p>
    <w:p>
      <w:pPr>
        <w:spacing w:line="40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闽侯县污染源监管企业名录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  <w:t>（特殊）</w:t>
      </w:r>
    </w:p>
    <w:p>
      <w:pPr>
        <w:pStyle w:val="2"/>
        <w:rPr>
          <w:rFonts w:hint="eastAsia"/>
        </w:rPr>
      </w:pP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闽侯县扬帆农业发展有限公司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福州安缇可家居饰品有限公司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福建光华农牧科技开发有限公司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福建省豆福食品有限公司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福州利福高新材料有限公司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福建青顺机动车检测有限公司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闽侯县恒顺生态农业综合开发有限公司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福州华宏消防科技有限公司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福建福丰生态农业股份有限公司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福州中闽宏拓石材有限公司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闽侯县祥汇海绵有限公司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中铁大桥局集团第二工程有限公司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福建三祥建筑新型材料有限公司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福州中闽宏大石材有限公司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福建闽信建材实业有限公司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中铁十局集团第三工程有限公司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福州市邑丰农业发展有限公司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福州帆顺家居有限公司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闽侯县宏兴农业专业合作社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中铁十七局集团有限公司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闽侯县连富农牧发展有限公司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福州喜顺环保科技有限公司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闽侯县宏盛农牧有限公司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闽侯明新鑫家居制造有限公司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福州欧亚峰工艺制品有限公司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福州炫辉工艺品有限公司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福建福老酒业有限公司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福州天晟木业有限公司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福州富水综合食品有限公司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闽侯县华艺工艺品有限公司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福州市安迪园工艺品有限公司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闽侯县品艺轩家居用品有限公司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闽侯县创辉无纺布厂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闽侯县泓星包装有限公司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福州晟光五金表面装饰有限公司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福州金凯祥工艺品有限公司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福建省闽侯县华源工艺品有限公司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闽侯县金福纸制品有限公司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福州市同宇家居制品有限公司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福州金大通渣土运输有限公司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福州优家宅配建材有限公司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闽侯县鑫祥工艺厂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福州宏玮工业有限公司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福州永强彩色包装有限公司</w:t>
            </w:r>
          </w:p>
        </w:tc>
      </w:tr>
    </w:tbl>
    <w:p>
      <w:pPr>
        <w:pStyle w:val="2"/>
        <w:rPr>
          <w:rFonts w:hint="eastAsia"/>
        </w:rPr>
        <w:sectPr>
          <w:footerReference r:id="rId4" w:type="first"/>
          <w:footerReference r:id="rId3" w:type="default"/>
          <w:pgSz w:w="11906" w:h="16838"/>
          <w:pgMar w:top="1553" w:right="1531" w:bottom="1440" w:left="1531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闽侯县澳普菲工艺品有限公司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福建惠之腾智能家居有限公司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闽侯县永奇工艺品有限公司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福州德居诺家居有限公司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中铁二局集团有限公司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闽侯县雅特家居饰品有限公司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闽侯县福星花园工艺品有限公司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闽侯县顺和塑料包装有限公司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福州明正装饰材料有限责任公司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福州美德工艺品有限公司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福州潮辉纸业有限公司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福州睿天玻璃有限公司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福建贤赫家具有限公司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福州三民家居工艺品有限公司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闽侯县永烨工艺品有限公司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福建大金湖游浆豆制品有限公司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福州鼎鑫塑胶模具有限公司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福建星原建设工程发展有限公司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福州固德威精密工业有限公司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福建天天优运输有限公司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福州良恒木业有限公司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闽侯县腾翔工艺制品有限公司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富利建设集团有限公司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闽侯县新安车辆服务有限公司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福建榕脉渣土运输有限公司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福建泉头畜牧综合养殖有限公司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7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7"/>
        <w:rFonts w:ascii="宋体" w:hAnsi="宋体"/>
        <w:sz w:val="24"/>
        <w:szCs w:val="24"/>
      </w:rPr>
      <w:t>- 2 -</w:t>
    </w:r>
    <w:r>
      <w:rPr>
        <w:rFonts w:ascii="宋体" w:hAnsi="宋体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MxM2UyZmVhZWNlMDYxYWIwMGMzNDNjYmVhMGMifQ=="/>
  </w:docVars>
  <w:rsids>
    <w:rsidRoot w:val="7F6A07AF"/>
    <w:rsid w:val="48054938"/>
    <w:rsid w:val="545A1F34"/>
    <w:rsid w:val="7F6A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2023-11-06T06:50:00Z</dcterms:created>
  <dc:creator>克斯维尔的明天</dc:creator>
  <cp:lastModifiedBy>克斯维尔的明天</cp:lastModifiedBy>
  <dcterms:modified xsi:type="dcterms:W3CDTF">2023-11-06T08:52:46Z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565F787D356B4F71A3E57A79F6D28574_13</vt:lpwstr>
  </property>
</Properties>
</file>