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6</w:t>
      </w: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2024年度检查对象名录库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重点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</w:p>
    <w:bookmarkEnd w:id="0"/>
    <w:p>
      <w:pPr>
        <w:pStyle w:val="3"/>
        <w:rPr>
          <w:rFonts w:hint="default"/>
          <w:lang w:val="en-US" w:eastAsia="zh-CN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爱德克斯（福州）汽车零部件有限公司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闽侯闽兴编织品有限公司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福建省和信科工集团有限公司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福建麦特新铝业科技有限公司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福州市闽侯县康恒再生能源有限公司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颖明（福州）标准件企业有限公司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福州新易制模有限公司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福建省固体废物处置有限公司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福建东碧汽车零件有限公司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福州瑞华印制线路板有限公司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福建海创光电技术股份有限公司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福建祥鑫股份有限公司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福州金牛水泥有限公司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福州泉运制版有限公司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福建青口海峡环保有限公司（青口汽车工业开发区污水处理厂）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3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981CCE"/>
    <w:rsid w:val="05656433"/>
    <w:rsid w:val="063E3A7B"/>
    <w:rsid w:val="09B305E8"/>
    <w:rsid w:val="0C1D1FA2"/>
    <w:rsid w:val="0E042561"/>
    <w:rsid w:val="10484987"/>
    <w:rsid w:val="10AB3168"/>
    <w:rsid w:val="11F12DFD"/>
    <w:rsid w:val="12080872"/>
    <w:rsid w:val="120E2A20"/>
    <w:rsid w:val="13675986"/>
    <w:rsid w:val="16023694"/>
    <w:rsid w:val="16357F56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570714"/>
    <w:rsid w:val="25493224"/>
    <w:rsid w:val="27E965F8"/>
    <w:rsid w:val="2948057D"/>
    <w:rsid w:val="294E0E09"/>
    <w:rsid w:val="29E74DB9"/>
    <w:rsid w:val="2C0F23A5"/>
    <w:rsid w:val="2CCF3FA6"/>
    <w:rsid w:val="31A75B72"/>
    <w:rsid w:val="32D35D4B"/>
    <w:rsid w:val="35273D3C"/>
    <w:rsid w:val="38543F62"/>
    <w:rsid w:val="38FB1A1D"/>
    <w:rsid w:val="39AA11E8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7F65629"/>
    <w:rsid w:val="68AC3465"/>
    <w:rsid w:val="69BB70ED"/>
    <w:rsid w:val="69FD3262"/>
    <w:rsid w:val="6C9D5222"/>
    <w:rsid w:val="6C9F4AA4"/>
    <w:rsid w:val="6DB97DE8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AF86381"/>
    <w:rsid w:val="7B5710AB"/>
    <w:rsid w:val="7C08566B"/>
    <w:rsid w:val="7E000C55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autoRedefine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autoRedefine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2436</Words>
  <Characters>13889</Characters>
  <Lines>115</Lines>
  <Paragraphs>32</Paragraphs>
  <TotalTime>16</TotalTime>
  <ScaleCrop>false</ScaleCrop>
  <LinksUpToDate>false</LinksUpToDate>
  <CharactersWithSpaces>16293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2024-01-15T07:22:00Z</cp:lastPrinted>
  <dcterms:modified xsi:type="dcterms:W3CDTF">2024-02-26T02:51:14Z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6560C7E67E3C41D5AE5DF5E5DFEDB575_13</vt:lpwstr>
  </property>
</Properties>
</file>