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闽侯县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关于调动农民种粮积极性促进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粮食生产的八条措施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楷体_GB2312" w:hAnsi="楷体_GB2312" w:eastAsia="楷体_GB2312" w:cs="Calibri"/>
          <w:sz w:val="30"/>
          <w:szCs w:val="30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u w:val="none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鼓励扩大早稻种植面积。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对种植早稻的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经营主体，当年度给予一次性补助300元/亩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种植早稻面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积30亩及以上的，当年度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给予一次性补助700元/亩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种植面积达100亩的，当年度再给予一次性奖励1万元；种植面积每增加100亩追加奖励0.5万元。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u w:val="none"/>
        </w:rPr>
      </w:pPr>
      <w:r>
        <w:rPr>
          <w:rFonts w:hint="eastAsia" w:ascii="黑体" w:hAnsi="黑体" w:eastAsia="黑体" w:cs="黑体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、鼓励中晚稻</w:t>
      </w:r>
      <w:r>
        <w:rPr>
          <w:rFonts w:hint="eastAsia" w:ascii="黑体" w:hAnsi="黑体" w:eastAsia="黑体" w:cs="黑体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种植</w:t>
      </w:r>
      <w:r>
        <w:rPr>
          <w:rFonts w:hint="eastAsia" w:ascii="黑体" w:hAnsi="黑体" w:eastAsia="黑体" w:cs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对种植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单季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中晚稻30亩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经营主体，当年度给予一次性补助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元/亩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eastAsia="zh-CN"/>
        </w:rPr>
        <w:t>三</w:t>
      </w:r>
      <w:r>
        <w:rPr>
          <w:rFonts w:hint="eastAsia" w:ascii="黑体" w:hAnsi="黑体" w:eastAsia="黑体" w:cs="黑体"/>
          <w:sz w:val="30"/>
          <w:szCs w:val="30"/>
          <w:u w:val="none"/>
        </w:rPr>
        <w:t>、鼓励双季稻种植。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对种植双季稻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以上的生产经营主体，当年度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275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的基础上，再给予一次性补助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325元/亩，合计补助600元/亩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。种植双季稻面积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30亩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以上的，当年度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275元/亩的基础上，再给予一次性补助725元/亩，合计补助1000元/亩。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种植面积达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亩的，当年度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奖励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的基础上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再给予一次性奖励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1万元，合计奖励2万元；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种植面积每增加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当年度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追加奖励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的基础上，再追加奖励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0.5万元，合计追加奖励1万元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eastAsia="zh-CN"/>
        </w:rPr>
        <w:t>四</w:t>
      </w:r>
      <w:r>
        <w:rPr>
          <w:rFonts w:hint="eastAsia" w:ascii="黑体" w:hAnsi="黑体" w:eastAsia="黑体" w:cs="黑体"/>
          <w:sz w:val="30"/>
          <w:szCs w:val="30"/>
          <w:u w:val="none"/>
        </w:rPr>
        <w:t>、鼓励发展再生稻。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对再生稻种植面积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以上的生产经营主体，当年度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的基础上，再给予一次性补助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750元/亩，合计补助900元/亩。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eastAsia="仿宋_GB2312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eastAsia="zh-CN"/>
        </w:rPr>
        <w:t>五</w:t>
      </w:r>
      <w:r>
        <w:rPr>
          <w:rFonts w:hint="eastAsia" w:ascii="黑体" w:hAnsi="黑体" w:eastAsia="黑体" w:cs="黑体"/>
          <w:sz w:val="30"/>
          <w:szCs w:val="30"/>
          <w:u w:val="none"/>
        </w:rPr>
        <w:t>、鼓励撂荒耕地复耕种粮。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对撂荒耕地复耕后用于种植粮食作物，且相对集中连片种植面积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以上的生产经营主体或村集体经济组织，当年度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的基础上，种植水稻的再给予一次性补助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800元/亩，合计补助1000元/亩；种植其他粮食作物的再给予一次性补助400元/亩，合计补助600元/亩。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  <w:u w:val="none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eastAsia="zh-CN"/>
        </w:rPr>
        <w:t>六</w:t>
      </w:r>
      <w:r>
        <w:rPr>
          <w:rFonts w:hint="eastAsia" w:ascii="黑体" w:hAnsi="黑体" w:eastAsia="黑体" w:cs="黑体"/>
          <w:sz w:val="30"/>
          <w:szCs w:val="30"/>
          <w:u w:val="none"/>
        </w:rPr>
        <w:t>、支持耕地“非粮化”问题治理。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对耕地退果、退茶、退林、退塘等还粮后，用于种植粮食作物，且相对集中连片种植面积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以上的生产经营主体或村集体经济组织，当年度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元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的基础上，种植水稻的再给予一次性补助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1500元/亩，合计补助2000元/亩；种植其他粮食作物的再给予一次性补助700元/亩，合计补助1200元/亩。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/>
          <w:sz w:val="30"/>
          <w:szCs w:val="30"/>
          <w:u w:val="non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eastAsia="zh-CN"/>
        </w:rPr>
        <w:t>七</w:t>
      </w:r>
      <w:r>
        <w:rPr>
          <w:rFonts w:hint="eastAsia" w:ascii="黑体" w:hAnsi="黑体" w:eastAsia="黑体" w:cs="黑体"/>
          <w:sz w:val="30"/>
          <w:szCs w:val="30"/>
          <w:u w:val="none"/>
        </w:rPr>
        <w:t>、支持发展油料作物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和大豆</w:t>
      </w:r>
      <w:r>
        <w:rPr>
          <w:rFonts w:hint="eastAsia" w:ascii="黑体" w:hAnsi="黑体" w:eastAsia="黑体" w:cs="黑体"/>
          <w:sz w:val="30"/>
          <w:szCs w:val="30"/>
          <w:u w:val="none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对秋冬种油菜面积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以上的生产经营主体，当年度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00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元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的基础上，再给予一次性补助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100元/亩，合计补助200元/亩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对种植大豆相对连片面积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以上的生产经营主体，清种大豆</w:t>
      </w: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当年度</w:t>
      </w:r>
      <w:bookmarkEnd w:id="0"/>
      <w:bookmarkEnd w:id="1"/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的基础上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再给予一次性补助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150元/亩，合计补助300元/亩；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间作套种大豆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当年度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在享受“市粮八条”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00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的基础上，再给予一次性补助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100元/亩，合计补助200元/亩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</w:rPr>
        <w:t>八、</w:t>
      </w:r>
      <w:r>
        <w:rPr>
          <w:rFonts w:hint="eastAsia" w:ascii="黑体" w:hAnsi="黑体" w:eastAsia="黑体" w:cs="黑体"/>
          <w:sz w:val="30"/>
          <w:szCs w:val="30"/>
          <w:u w:val="none"/>
          <w:lang w:eastAsia="zh-CN"/>
        </w:rPr>
        <w:t>鼓励发展适度规模种粮。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对承包、流转耕地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30亩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以上并至少种植一季粮食作物的生产经营主体，次年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给予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“种粮大户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补助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500元/亩。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仿宋_GB2312" w:eastAsia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本措施自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日起施行，有效期至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2028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年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月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31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日。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本措施在“市粮八条”政策基础上制定，市级补助部分由市财政下达后拨付，县级补助部分由我县财政直接拨付。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第一条至第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措施分别按就高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不叠加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享受；第八条“种粮大户补助”资金从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上级下达的耕地地力保护补贴资金中统筹安排，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可以与一至七条措施叠加。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本措施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原则上可以与其他惠粮政策叠加享受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，具体由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农业农村局负责解释。</w:t>
      </w:r>
    </w:p>
    <w:sectPr>
      <w:footerReference r:id="rId3" w:type="default"/>
      <w:pgSz w:w="11906" w:h="16838"/>
      <w:pgMar w:top="1417" w:right="1417" w:bottom="1417" w:left="1417" w:header="720" w:footer="72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mVkZDIwNTlkMzFiNmVjNGM2ODM5YjM3NTE4NTAifQ=="/>
    <w:docVar w:name="KSO_WPS_MARK_KEY" w:val="6474d8b1-5051-4bb4-b259-ed9db80ec577"/>
  </w:docVars>
  <w:rsids>
    <w:rsidRoot w:val="54377B42"/>
    <w:rsid w:val="000127A2"/>
    <w:rsid w:val="00106CF3"/>
    <w:rsid w:val="00136A41"/>
    <w:rsid w:val="00146892"/>
    <w:rsid w:val="00195DB3"/>
    <w:rsid w:val="001E27BC"/>
    <w:rsid w:val="0022775D"/>
    <w:rsid w:val="002677E5"/>
    <w:rsid w:val="004133E8"/>
    <w:rsid w:val="004F0CD0"/>
    <w:rsid w:val="00575AA1"/>
    <w:rsid w:val="00626030"/>
    <w:rsid w:val="00647493"/>
    <w:rsid w:val="00653B0C"/>
    <w:rsid w:val="006A6FEB"/>
    <w:rsid w:val="006C6335"/>
    <w:rsid w:val="006F0B07"/>
    <w:rsid w:val="00725912"/>
    <w:rsid w:val="0077012D"/>
    <w:rsid w:val="0077179B"/>
    <w:rsid w:val="00786D2F"/>
    <w:rsid w:val="008D77B4"/>
    <w:rsid w:val="00962846"/>
    <w:rsid w:val="00963A2B"/>
    <w:rsid w:val="009B27ED"/>
    <w:rsid w:val="009E5638"/>
    <w:rsid w:val="00A07174"/>
    <w:rsid w:val="00A34B69"/>
    <w:rsid w:val="00AC750B"/>
    <w:rsid w:val="00AE589E"/>
    <w:rsid w:val="00B37490"/>
    <w:rsid w:val="00B40EC4"/>
    <w:rsid w:val="00B72242"/>
    <w:rsid w:val="00B956B3"/>
    <w:rsid w:val="00C31FE0"/>
    <w:rsid w:val="00C654CA"/>
    <w:rsid w:val="00E86EA7"/>
    <w:rsid w:val="00ED1E10"/>
    <w:rsid w:val="00F8048D"/>
    <w:rsid w:val="05AC4062"/>
    <w:rsid w:val="093A3733"/>
    <w:rsid w:val="0A6F565E"/>
    <w:rsid w:val="0BBB93C7"/>
    <w:rsid w:val="0BF62F7B"/>
    <w:rsid w:val="11132280"/>
    <w:rsid w:val="132D7B6D"/>
    <w:rsid w:val="15DB778C"/>
    <w:rsid w:val="1B4FC97A"/>
    <w:rsid w:val="1B682381"/>
    <w:rsid w:val="1F2E6B9D"/>
    <w:rsid w:val="22F10B6D"/>
    <w:rsid w:val="244412C8"/>
    <w:rsid w:val="258A6042"/>
    <w:rsid w:val="275D6B12"/>
    <w:rsid w:val="2A21651D"/>
    <w:rsid w:val="2A24305C"/>
    <w:rsid w:val="32466D02"/>
    <w:rsid w:val="33945C88"/>
    <w:rsid w:val="3B0B296E"/>
    <w:rsid w:val="3ED03275"/>
    <w:rsid w:val="43C669C3"/>
    <w:rsid w:val="474D4056"/>
    <w:rsid w:val="49B91E77"/>
    <w:rsid w:val="4A253068"/>
    <w:rsid w:val="4C00339A"/>
    <w:rsid w:val="4C912C37"/>
    <w:rsid w:val="4DD01DB3"/>
    <w:rsid w:val="5052542C"/>
    <w:rsid w:val="51422D5A"/>
    <w:rsid w:val="52642B9B"/>
    <w:rsid w:val="54377B42"/>
    <w:rsid w:val="545033D7"/>
    <w:rsid w:val="577D996E"/>
    <w:rsid w:val="5B5236A5"/>
    <w:rsid w:val="5BFFA0CD"/>
    <w:rsid w:val="5C875E04"/>
    <w:rsid w:val="5F30008D"/>
    <w:rsid w:val="60356D43"/>
    <w:rsid w:val="64382004"/>
    <w:rsid w:val="64E449F9"/>
    <w:rsid w:val="668612B5"/>
    <w:rsid w:val="67FA783B"/>
    <w:rsid w:val="6B4DC54E"/>
    <w:rsid w:val="718D15B6"/>
    <w:rsid w:val="72810D89"/>
    <w:rsid w:val="73987E65"/>
    <w:rsid w:val="74F5690C"/>
    <w:rsid w:val="761C5CA8"/>
    <w:rsid w:val="76C23869"/>
    <w:rsid w:val="76EDD1DF"/>
    <w:rsid w:val="7BDF54BF"/>
    <w:rsid w:val="7BEF8E82"/>
    <w:rsid w:val="7CFDE624"/>
    <w:rsid w:val="7D386E58"/>
    <w:rsid w:val="7E0C394B"/>
    <w:rsid w:val="7E2B43EA"/>
    <w:rsid w:val="7F7D58EC"/>
    <w:rsid w:val="7F7E426F"/>
    <w:rsid w:val="7F9E39F9"/>
    <w:rsid w:val="A6BB6D7E"/>
    <w:rsid w:val="CEF54278"/>
    <w:rsid w:val="DAFB4626"/>
    <w:rsid w:val="DFFF9FC0"/>
    <w:rsid w:val="E2BF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locked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next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Balloon Text Char"/>
    <w:basedOn w:val="7"/>
    <w:link w:val="3"/>
    <w:semiHidden/>
    <w:qFormat/>
    <w:locked/>
    <w:uiPriority w:val="99"/>
    <w:rPr>
      <w:kern w:val="0"/>
      <w:sz w:val="2"/>
      <w:szCs w:val="2"/>
    </w:rPr>
  </w:style>
  <w:style w:type="paragraph" w:customStyle="1" w:styleId="10">
    <w:name w:val="Style 8"/>
    <w:basedOn w:val="1"/>
    <w:qFormat/>
    <w:uiPriority w:val="99"/>
    <w:pPr>
      <w:spacing w:line="408" w:lineRule="auto"/>
      <w:ind w:firstLine="400"/>
    </w:pPr>
    <w:rPr>
      <w:rFonts w:ascii="宋体" w:hAnsi="宋体" w:cs="宋体"/>
      <w:sz w:val="28"/>
      <w:szCs w:val="28"/>
      <w:lang w:val="zh-CN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876</Words>
  <Characters>911</Characters>
  <Lines>0</Lines>
  <Paragraphs>0</Paragraphs>
  <TotalTime>0</TotalTime>
  <ScaleCrop>false</ScaleCrop>
  <LinksUpToDate>false</LinksUpToDate>
  <CharactersWithSpaces>912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2023-05-18T17:54:00Z</dcterms:created>
  <dc:creator>1426149308@qq.com</dc:creator>
  <cp:lastModifiedBy>kylin</cp:lastModifiedBy>
  <cp:lastPrinted>2025-11-25T01:59:00Z</cp:lastPrinted>
  <dcterms:modified xsi:type="dcterms:W3CDTF">2025-12-19T11:07:49Z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E4E079BFECCF4F76A761503A4A0BFD3B_11</vt:lpwstr>
  </property>
  <property fmtid="{D5CDD505-2E9C-101B-9397-08002B2CF9AE}" pid="4" name="KSOTemplateDocerSaveRecord">
    <vt:lpwstr>eyJoZGlkIjoiYjFkZTAzYTk0ZGY1ZTFmZDc4NzFmZmRiMDBhYjkwNWYiLCJ1c2VySWQiOiI0MjIzMzEzMDAifQ==</vt:lpwstr>
  </property>
</Properties>
</file>