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531"/>
        <w:spacing w:before="414" w:line="205" w:lineRule="auto"/>
        <w:rPr>
          <w:rFonts w:ascii="FZXiaoBiaoSong-B05S" w:hAnsi="FZXiaoBiaoSong-B05S" w:eastAsia="FZXiaoBiaoSong-B05S" w:cs="FZXiaoBiaoSong-B05S"/>
          <w:sz w:val="107"/>
          <w:szCs w:val="107"/>
        </w:rPr>
      </w:pPr>
      <w:r>
        <w:rPr>
          <w:rFonts w:ascii="FZXiaoBiaoSong-B05S" w:hAnsi="FZXiaoBiaoSong-B05S" w:eastAsia="FZXiaoBiaoSong-B05S" w:cs="FZXiaoBiaoSong-B05S"/>
          <w:sz w:val="107"/>
          <w:szCs w:val="107"/>
          <w:color w:val="FF0000"/>
          <w:spacing w:val="-24"/>
          <w:w w:val="67"/>
        </w:rPr>
        <w:t>福州市市场监督管理局文件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2821"/>
        <w:spacing w:before="100" w:line="220" w:lineRule="auto"/>
        <w:rPr/>
      </w:pPr>
      <w:r>
        <w:rPr>
          <w:spacing w:val="5"/>
        </w:rPr>
        <w:t>榕市监知〔2025〕357</w:t>
      </w:r>
      <w:r>
        <w:rPr>
          <w:spacing w:val="-43"/>
        </w:rPr>
        <w:t xml:space="preserve"> </w:t>
      </w:r>
      <w:r>
        <w:rPr>
          <w:spacing w:val="5"/>
        </w:rPr>
        <w:t>号</w:t>
      </w:r>
    </w:p>
    <w:p>
      <w:pPr>
        <w:ind w:firstLine="55"/>
        <w:spacing w:before="98" w:line="57" w:lineRule="exact"/>
        <w:rPr/>
      </w:pPr>
      <w:r>
        <w:rPr>
          <w:position w:val="-1"/>
        </w:rPr>
        <w:pict>
          <v:shape id="_x0000_s2" style="mso-position-vertical-relative:line;mso-position-horizontal-relative:char;width:446.95pt;height:2.9pt;" filled="false" strokecolor="#FF0000" strokeweight="2.88pt" coordsize="8939,58" coordorigin="0,0" path="m0,28l8938,28e">
            <v:stroke joinstyle="bevel" miterlimit="10"/>
          </v:shape>
        </w:pic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803" w:right="695" w:hanging="1157"/>
        <w:spacing w:before="167" w:line="227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8"/>
        </w:rPr>
        <w:t>福州市市场监管局关于公布福州市</w:t>
      </w:r>
      <w:r>
        <w:rPr>
          <w:rFonts w:ascii="FZXiaoBiaoSong-B05S" w:hAnsi="FZXiaoBiaoSong-B05S" w:eastAsia="FZXiaoBiaoSong-B05S" w:cs="FZXiaoBiaoSong-B05S"/>
          <w:sz w:val="43"/>
          <w:szCs w:val="43"/>
          <w:spacing w:val="-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8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-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8"/>
        </w:rPr>
        <w:t>年</w:t>
      </w:r>
      <w:r>
        <w:rPr>
          <w:rFonts w:ascii="FZXiaoBiaoSong-B05S" w:hAnsi="FZXiaoBiaoSong-B05S" w:eastAsia="FZXiaoBiaoSong-B05S" w:cs="FZXiaoBiaoSong-B05S"/>
          <w:sz w:val="43"/>
          <w:szCs w:val="43"/>
          <w:spacing w:val="-9"/>
        </w:rPr>
        <w:t>知识产权优势企业名单的通知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>
          <w:spacing w:val="5"/>
        </w:rPr>
        <w:t>各县（市）</w:t>
      </w:r>
      <w:r>
        <w:rPr>
          <w:spacing w:val="-65"/>
        </w:rPr>
        <w:t xml:space="preserve"> </w:t>
      </w:r>
      <w:r>
        <w:rPr>
          <w:spacing w:val="5"/>
        </w:rPr>
        <w:t>区市场监管局（知识产权局</w:t>
      </w:r>
      <w:r>
        <w:rPr>
          <w:spacing w:val="-68"/>
        </w:rPr>
        <w:t>），</w:t>
      </w:r>
      <w:r>
        <w:rPr>
          <w:spacing w:val="5"/>
        </w:rPr>
        <w:t>各有关单位：</w:t>
      </w:r>
    </w:p>
    <w:p>
      <w:pPr>
        <w:pStyle w:val="BodyText"/>
        <w:ind w:firstLine="651"/>
        <w:spacing w:before="217" w:line="345" w:lineRule="auto"/>
        <w:jc w:val="both"/>
        <w:rPr/>
      </w:pPr>
      <w:r>
        <w:rPr>
          <w:spacing w:val="1"/>
        </w:rPr>
        <w:t>为深化拓展“三争”、开展“奋勇争先”行动，加快知识产权</w:t>
      </w:r>
      <w:r>
        <w:rPr>
          <w:spacing w:val="13"/>
        </w:rPr>
        <w:t>强市建设，根据《福州市人民政府办公厅关于印发福州市知识产</w:t>
      </w:r>
      <w:r>
        <w:rPr>
          <w:spacing w:val="4"/>
        </w:rPr>
        <w:t>权专项资金管理办法的通知》（榕政办规〔202</w:t>
      </w:r>
      <w:r>
        <w:rPr>
          <w:spacing w:val="3"/>
        </w:rPr>
        <w:t>2〕7</w:t>
      </w:r>
      <w:r>
        <w:rPr>
          <w:spacing w:val="-45"/>
        </w:rPr>
        <w:t xml:space="preserve"> </w:t>
      </w:r>
      <w:r>
        <w:rPr>
          <w:spacing w:val="3"/>
        </w:rPr>
        <w:t>号）和《福州</w:t>
      </w:r>
      <w:r>
        <w:rPr>
          <w:spacing w:val="7"/>
        </w:rPr>
        <w:t>市市场监督管理局关于印发</w:t>
      </w:r>
      <w:r>
        <w:rPr>
          <w:spacing w:val="-60"/>
        </w:rPr>
        <w:t xml:space="preserve"> </w:t>
      </w:r>
      <w:r>
        <w:rPr>
          <w:spacing w:val="7"/>
        </w:rPr>
        <w:t>2025</w:t>
      </w:r>
      <w:r>
        <w:rPr>
          <w:spacing w:val="-82"/>
        </w:rPr>
        <w:t xml:space="preserve"> </w:t>
      </w:r>
      <w:r>
        <w:rPr>
          <w:spacing w:val="7"/>
        </w:rPr>
        <w:t>年市知识产权项目申报指南的通</w:t>
      </w:r>
      <w:r>
        <w:rPr>
          <w:spacing w:val="-3"/>
        </w:rPr>
        <w:t>知》（榕市监规〔2025〕2</w:t>
      </w:r>
      <w:r>
        <w:rPr>
          <w:spacing w:val="-49"/>
        </w:rPr>
        <w:t xml:space="preserve"> </w:t>
      </w:r>
      <w:r>
        <w:rPr>
          <w:spacing w:val="-3"/>
        </w:rPr>
        <w:t>号</w:t>
      </w:r>
      <w:r>
        <w:rPr>
          <w:spacing w:val="-70"/>
        </w:rPr>
        <w:t>），</w:t>
      </w:r>
      <w:r>
        <w:rPr>
          <w:spacing w:val="-3"/>
        </w:rPr>
        <w:t>经过企业申报、县（市）</w:t>
      </w:r>
      <w:r>
        <w:rPr>
          <w:spacing w:val="-53"/>
        </w:rPr>
        <w:t xml:space="preserve"> </w:t>
      </w:r>
      <w:r>
        <w:rPr>
          <w:spacing w:val="-3"/>
        </w:rPr>
        <w:t>区推荐、</w:t>
      </w:r>
      <w:r>
        <w:rPr>
          <w:spacing w:val="13"/>
        </w:rPr>
        <w:t>专家评审、集中考核、社会公示等环节，现将福建福清核电有限</w:t>
      </w:r>
      <w:r>
        <w:rPr/>
        <w:t>公司等</w:t>
      </w:r>
      <w:r>
        <w:rPr>
          <w:spacing w:val="-44"/>
        </w:rPr>
        <w:t xml:space="preserve"> </w:t>
      </w:r>
      <w:r>
        <w:rPr/>
        <w:t>54</w:t>
      </w:r>
      <w:r>
        <w:rPr>
          <w:spacing w:val="-66"/>
        </w:rPr>
        <w:t xml:space="preserve"> </w:t>
      </w:r>
      <w:r>
        <w:rPr/>
        <w:t>家</w:t>
      </w:r>
      <w:r>
        <w:rPr>
          <w:spacing w:val="-61"/>
        </w:rPr>
        <w:t xml:space="preserve"> </w:t>
      </w:r>
      <w:r>
        <w:rPr/>
        <w:t>2025</w:t>
      </w:r>
      <w:r>
        <w:rPr>
          <w:spacing w:val="-70"/>
        </w:rPr>
        <w:t xml:space="preserve"> </w:t>
      </w:r>
      <w:r>
        <w:rPr/>
        <w:t>年度福州市知识产权优势企业名单予以公布（详</w:t>
      </w:r>
      <w:r>
        <w:rPr>
          <w:spacing w:val="10"/>
        </w:rPr>
        <w:t>见附件</w:t>
      </w:r>
      <w:r>
        <w:rPr>
          <w:spacing w:val="-53"/>
        </w:rPr>
        <w:t>），</w:t>
      </w:r>
      <w:r>
        <w:rPr>
          <w:spacing w:val="10"/>
        </w:rPr>
        <w:t>有效期三年。其中福建福清核电有限公司等</w:t>
      </w:r>
      <w:r>
        <w:rPr>
          <w:spacing w:val="-42"/>
        </w:rPr>
        <w:t xml:space="preserve"> </w:t>
      </w:r>
      <w:r>
        <w:rPr>
          <w:spacing w:val="9"/>
        </w:rPr>
        <w:t>52</w:t>
      </w:r>
      <w:r>
        <w:rPr>
          <w:spacing w:val="-48"/>
        </w:rPr>
        <w:t xml:space="preserve"> </w:t>
      </w:r>
      <w:r>
        <w:rPr>
          <w:spacing w:val="9"/>
        </w:rPr>
        <w:t>家企业</w:t>
      </w:r>
      <w:r>
        <w:rPr>
          <w:spacing w:val="13"/>
        </w:rPr>
        <w:t>为首次入选福州市知识产权优势企业，福建凯邦锦纶科技有限公</w:t>
      </w:r>
      <w:r>
        <w:rPr>
          <w:spacing w:val="11"/>
        </w:rPr>
        <w:t>司等</w:t>
      </w:r>
      <w:r>
        <w:rPr>
          <w:spacing w:val="-31"/>
        </w:rPr>
        <w:t xml:space="preserve"> </w:t>
      </w:r>
      <w:r>
        <w:rPr>
          <w:spacing w:val="11"/>
        </w:rPr>
        <w:t>2</w:t>
      </w:r>
      <w:r>
        <w:rPr>
          <w:spacing w:val="-52"/>
        </w:rPr>
        <w:t xml:space="preserve"> </w:t>
      </w:r>
      <w:r>
        <w:rPr>
          <w:spacing w:val="11"/>
        </w:rPr>
        <w:t>家企业为原福州市知识产权示范企业重新评为福州市知识</w:t>
      </w:r>
      <w:r>
        <w:rPr>
          <w:spacing w:val="1"/>
        </w:rPr>
        <w:t>产权优势企业。</w:t>
      </w:r>
    </w:p>
    <w:p>
      <w:pPr>
        <w:pStyle w:val="BodyText"/>
        <w:ind w:left="659"/>
        <w:spacing w:before="3" w:line="218" w:lineRule="auto"/>
        <w:rPr/>
      </w:pPr>
      <w:r>
        <w:rPr>
          <w:spacing w:val="6"/>
        </w:rPr>
        <w:t>我局将对首次入选的</w:t>
      </w:r>
      <w:r>
        <w:rPr>
          <w:spacing w:val="-23"/>
        </w:rPr>
        <w:t xml:space="preserve"> </w:t>
      </w:r>
      <w:r>
        <w:rPr>
          <w:spacing w:val="6"/>
        </w:rPr>
        <w:t>52</w:t>
      </w:r>
      <w:r>
        <w:rPr>
          <w:spacing w:val="-49"/>
        </w:rPr>
        <w:t xml:space="preserve"> </w:t>
      </w:r>
      <w:r>
        <w:rPr>
          <w:spacing w:val="6"/>
        </w:rPr>
        <w:t>家企业各给予一次性奖励</w:t>
      </w:r>
      <w:r>
        <w:rPr>
          <w:spacing w:val="-39"/>
        </w:rPr>
        <w:t xml:space="preserve"> </w:t>
      </w:r>
      <w:r>
        <w:rPr>
          <w:spacing w:val="6"/>
        </w:rPr>
        <w:t>10</w:t>
      </w:r>
      <w:r>
        <w:rPr>
          <w:spacing w:val="-38"/>
        </w:rPr>
        <w:t xml:space="preserve"> </w:t>
      </w:r>
      <w:r>
        <w:rPr>
          <w:spacing w:val="6"/>
        </w:rPr>
        <w:t>万元，</w:t>
      </w:r>
    </w:p>
    <w:p>
      <w:pPr>
        <w:spacing w:line="218" w:lineRule="auto"/>
        <w:sectPr>
          <w:footerReference w:type="default" r:id="rId1"/>
          <w:pgSz w:w="11906" w:h="16838"/>
          <w:pgMar w:top="1431" w:right="1353" w:bottom="1179" w:left="1427" w:header="0" w:footer="812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4" w:hanging="7"/>
        <w:spacing w:before="100" w:line="345" w:lineRule="auto"/>
        <w:jc w:val="both"/>
        <w:rPr/>
      </w:pPr>
      <w:r>
        <w:rPr>
          <w:spacing w:val="10"/>
        </w:rPr>
        <w:t>共计</w:t>
      </w:r>
      <w:r>
        <w:rPr>
          <w:spacing w:val="-29"/>
        </w:rPr>
        <w:t xml:space="preserve"> </w:t>
      </w:r>
      <w:r>
        <w:rPr>
          <w:spacing w:val="10"/>
        </w:rPr>
        <w:t>520</w:t>
      </w:r>
      <w:r>
        <w:rPr>
          <w:spacing w:val="-40"/>
        </w:rPr>
        <w:t xml:space="preserve"> </w:t>
      </w:r>
      <w:r>
        <w:rPr>
          <w:spacing w:val="10"/>
        </w:rPr>
        <w:t>万元，对原市知识产权示范企业重新评为市知识产权优</w:t>
      </w:r>
      <w:r>
        <w:rPr>
          <w:spacing w:val="11"/>
        </w:rPr>
        <w:t>势企业的，不再给予奖励。</w:t>
      </w:r>
      <w:r>
        <w:rPr>
          <w:spacing w:val="-87"/>
        </w:rPr>
        <w:t xml:space="preserve"> </w:t>
      </w:r>
      <w:r>
        <w:rPr>
          <w:spacing w:val="11"/>
        </w:rPr>
        <w:t>由市知识产权保</w:t>
      </w:r>
      <w:r>
        <w:rPr>
          <w:spacing w:val="10"/>
        </w:rPr>
        <w:t>护中心负责办理奖励</w:t>
      </w:r>
      <w:r>
        <w:rPr>
          <w:spacing w:val="5"/>
        </w:rPr>
        <w:t>资金发放事宜。</w:t>
      </w:r>
    </w:p>
    <w:p>
      <w:pPr>
        <w:pStyle w:val="BodyText"/>
        <w:ind w:left="159" w:firstLine="643"/>
        <w:spacing w:before="1" w:line="345" w:lineRule="auto"/>
        <w:jc w:val="both"/>
        <w:rPr/>
      </w:pPr>
      <w:r>
        <w:rPr>
          <w:spacing w:val="8"/>
        </w:rPr>
        <w:t>各县（市）</w:t>
      </w:r>
      <w:r>
        <w:rPr>
          <w:spacing w:val="-68"/>
        </w:rPr>
        <w:t xml:space="preserve"> </w:t>
      </w:r>
      <w:r>
        <w:rPr>
          <w:spacing w:val="8"/>
        </w:rPr>
        <w:t>区局要加强对市知识产权优势企业的指导，</w:t>
      </w:r>
      <w:r>
        <w:rPr>
          <w:spacing w:val="-92"/>
        </w:rPr>
        <w:t xml:space="preserve"> </w:t>
      </w:r>
      <w:r>
        <w:rPr>
          <w:spacing w:val="8"/>
        </w:rPr>
        <w:t>引导</w:t>
      </w:r>
      <w:r>
        <w:rPr>
          <w:spacing w:val="13"/>
        </w:rPr>
        <w:t>相关企业积极参与创新管理知识产权国际标准实施。请各优势企</w:t>
      </w:r>
      <w:r>
        <w:rPr>
          <w:spacing w:val="14"/>
        </w:rPr>
        <w:t>业进一步健全知识产权工作机制，加强知识产权</w:t>
      </w:r>
      <w:r>
        <w:rPr>
          <w:spacing w:val="13"/>
        </w:rPr>
        <w:t>战略布局，主动</w:t>
      </w:r>
      <w:r>
        <w:rPr>
          <w:spacing w:val="13"/>
        </w:rPr>
        <w:t>参与专利转化专项计划，大力培育专利密集型产品，积极开展专</w:t>
      </w:r>
      <w:r>
        <w:rPr>
          <w:spacing w:val="14"/>
        </w:rPr>
        <w:t>利质押、专利保险，全面提升企业知识产权创</w:t>
      </w:r>
      <w:r>
        <w:rPr>
          <w:spacing w:val="13"/>
        </w:rPr>
        <w:t>造、运用、保护和</w:t>
      </w:r>
      <w:r>
        <w:rPr>
          <w:spacing w:val="7"/>
        </w:rPr>
        <w:t>管理能力，更好支撑福州市知识产权强市建设工作。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827"/>
        <w:spacing w:before="101" w:line="219" w:lineRule="auto"/>
        <w:rPr/>
      </w:pPr>
      <w:r>
        <w:rPr>
          <w:spacing w:val="5"/>
        </w:rPr>
        <w:t>附件：福州市</w:t>
      </w:r>
      <w:r>
        <w:rPr>
          <w:spacing w:val="-45"/>
        </w:rPr>
        <w:t xml:space="preserve"> </w:t>
      </w:r>
      <w:r>
        <w:rPr>
          <w:spacing w:val="5"/>
        </w:rPr>
        <w:t>2025</w:t>
      </w:r>
      <w:r>
        <w:rPr>
          <w:spacing w:val="-58"/>
        </w:rPr>
        <w:t xml:space="preserve"> </w:t>
      </w:r>
      <w:r>
        <w:rPr>
          <w:spacing w:val="5"/>
        </w:rPr>
        <w:t>年知识产权优势企业名单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762"/>
        <w:spacing w:before="101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3361762</wp:posOffset>
            </wp:positionH>
            <wp:positionV relativeFrom="paragraph">
              <wp:posOffset>-571616</wp:posOffset>
            </wp:positionV>
            <wp:extent cx="1333479" cy="133347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479" cy="133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福州市市场监督管理局</w:t>
      </w:r>
    </w:p>
    <w:p>
      <w:pPr>
        <w:pStyle w:val="BodyText"/>
        <w:ind w:left="5136"/>
        <w:spacing w:before="214" w:line="220" w:lineRule="auto"/>
        <w:rPr/>
      </w:pPr>
      <w:r>
        <w:rPr>
          <w:spacing w:val="-8"/>
        </w:rPr>
        <w:t>2025</w:t>
      </w:r>
      <w:r>
        <w:rPr>
          <w:spacing w:val="-50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12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50"/>
        </w:rPr>
        <w:t xml:space="preserve"> </w:t>
      </w:r>
      <w:r>
        <w:rPr>
          <w:spacing w:val="-8"/>
        </w:rPr>
        <w:t>4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32"/>
        <w:spacing w:before="92" w:line="214" w:lineRule="auto"/>
        <w:rPr>
          <w:sz w:val="28"/>
          <w:szCs w:val="28"/>
        </w:rPr>
      </w:pPr>
      <w:r>
        <w:rPr>
          <w:sz w:val="28"/>
          <w:szCs w:val="28"/>
        </w:rPr>
        <w:t>（此件主动公开）</w:t>
      </w:r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884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99"/>
        <w:gridCol w:w="3941"/>
      </w:tblGrid>
      <w:tr>
        <w:trPr>
          <w:trHeight w:val="1166" w:hRule="atLeast"/>
        </w:trPr>
        <w:tc>
          <w:tcPr>
            <w:tcW w:w="8840" w:type="dxa"/>
            <w:vAlign w:val="top"/>
            <w:gridSpan w:val="2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抄送：市财政局</w:t>
            </w:r>
          </w:p>
        </w:tc>
      </w:tr>
      <w:tr>
        <w:trPr>
          <w:trHeight w:val="1125" w:hRule="atLeast"/>
        </w:trPr>
        <w:tc>
          <w:tcPr>
            <w:tcW w:w="489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488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福州市市场监督管理局办公室</w:t>
            </w:r>
          </w:p>
        </w:tc>
        <w:tc>
          <w:tcPr>
            <w:tcW w:w="3941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913"/>
              <w:spacing w:before="91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2025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12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4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8"/>
          <w:pgMar w:top="1431" w:right="1414" w:bottom="1179" w:left="1264" w:header="0" w:footer="8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ind w:left="4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</w:p>
    <w:p>
      <w:pPr>
        <w:ind w:left="986"/>
        <w:spacing w:before="88" w:line="18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年福州市知识产权优势企业名单</w:t>
      </w:r>
    </w:p>
    <w:tbl>
      <w:tblPr>
        <w:tblStyle w:val="TableNormal"/>
        <w:tblW w:w="9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5"/>
        <w:gridCol w:w="4119"/>
        <w:gridCol w:w="1297"/>
        <w:gridCol w:w="2351"/>
      </w:tblGrid>
      <w:tr>
        <w:trPr>
          <w:trHeight w:val="60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432"/>
              <w:spacing w:before="177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3"/>
              </w:rPr>
              <w:t>序号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589"/>
              <w:spacing w:before="176" w:line="23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4"/>
              </w:rPr>
              <w:t>企业名称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175"/>
              <w:spacing w:before="177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5"/>
              </w:rPr>
              <w:t>所属县区</w:t>
            </w:r>
          </w:p>
        </w:tc>
        <w:tc>
          <w:tcPr>
            <w:tcW w:w="2351" w:type="dxa"/>
            <w:vAlign w:val="top"/>
          </w:tcPr>
          <w:p>
            <w:pPr>
              <w:pStyle w:val="TableText"/>
              <w:ind w:left="945"/>
              <w:spacing w:before="177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1"/>
              </w:rPr>
              <w:t>备注</w:t>
            </w:r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35"/>
              <w:spacing w:before="269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69" w:line="228" w:lineRule="auto"/>
              <w:rPr/>
            </w:pPr>
            <w:r>
              <w:rPr>
                <w:spacing w:val="9"/>
              </w:rPr>
              <w:t>福建福清核电有限公司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68" w:line="228" w:lineRule="auto"/>
              <w:rPr/>
            </w:pPr>
            <w:r>
              <w:rPr>
                <w:spacing w:val="7"/>
              </w:rPr>
              <w:t>福清市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2"/>
              <w:spacing w:before="270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277"/>
              <w:spacing w:before="270" w:line="228" w:lineRule="auto"/>
              <w:rPr/>
            </w:pPr>
            <w:r>
              <w:rPr>
                <w:spacing w:val="9"/>
              </w:rPr>
              <w:t>福建祥鑫新能源汽车配件制造有限公司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0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4"/>
              <w:spacing w:before="270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0" w:line="228" w:lineRule="auto"/>
              <w:rPr/>
            </w:pPr>
            <w:r>
              <w:rPr>
                <w:spacing w:val="9"/>
              </w:rPr>
              <w:t>福建省力得自动化设备有限公司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0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19"/>
              <w:spacing w:before="271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1" w:line="228" w:lineRule="auto"/>
              <w:rPr/>
            </w:pPr>
            <w:r>
              <w:rPr>
                <w:spacing w:val="9"/>
              </w:rPr>
              <w:t>福建中锐网络股份有限公司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6"/>
              <w:spacing w:before="272" w:line="228" w:lineRule="auto"/>
              <w:rPr/>
            </w:pPr>
            <w:r>
              <w:rPr>
                <w:spacing w:val="4"/>
              </w:rPr>
              <w:t>马尾区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4"/>
              <w:spacing w:before="272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488"/>
              <w:spacing w:before="271" w:line="227" w:lineRule="auto"/>
              <w:rPr/>
            </w:pPr>
            <w:r>
              <w:rPr>
                <w:spacing w:val="9"/>
              </w:rPr>
              <w:t>福建省闽侯县建腾工艺品有限公司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1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1"/>
              <w:spacing w:before="273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2" w:line="228" w:lineRule="auto"/>
              <w:rPr/>
            </w:pPr>
            <w:r>
              <w:rPr>
                <w:spacing w:val="9"/>
              </w:rPr>
              <w:t>福建迈威信息工程有限公司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2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4"/>
              <w:spacing w:before="274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4" w:line="228" w:lineRule="auto"/>
              <w:rPr/>
            </w:pPr>
            <w:r>
              <w:rPr>
                <w:spacing w:val="9"/>
              </w:rPr>
              <w:t>福建水口发电集团有限公司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6"/>
              <w:spacing w:before="274" w:line="230" w:lineRule="auto"/>
              <w:rPr/>
            </w:pPr>
            <w:r>
              <w:rPr>
                <w:spacing w:val="1"/>
              </w:rPr>
              <w:t>台江区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0"/>
              <w:spacing w:before="272" w:line="26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2" w:line="227" w:lineRule="auto"/>
              <w:rPr/>
            </w:pPr>
            <w:r>
              <w:rPr>
                <w:spacing w:val="9"/>
              </w:rPr>
              <w:t>福州思飞信息技术有限公司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1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620"/>
              <w:spacing w:before="273" w:line="268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3" w:line="227" w:lineRule="auto"/>
              <w:rPr/>
            </w:pPr>
            <w:r>
              <w:rPr>
                <w:spacing w:val="9"/>
              </w:rPr>
              <w:t>福建省鼎智新材料科技有限公司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3" w:line="269" w:lineRule="exact"/>
              <w:rPr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8"/>
              <w:spacing w:before="273" w:line="227" w:lineRule="auto"/>
              <w:rPr/>
            </w:pPr>
            <w:r>
              <w:rPr>
                <w:spacing w:val="8"/>
              </w:rPr>
              <w:t>知鱼智联科技股份有限公司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6"/>
              <w:spacing w:before="273" w:line="230" w:lineRule="auto"/>
              <w:rPr/>
            </w:pPr>
            <w:r>
              <w:rPr>
                <w:spacing w:val="1"/>
              </w:rPr>
              <w:t>台江区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3" w:line="270" w:lineRule="exact"/>
              <w:rPr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3" w:line="227" w:lineRule="auto"/>
              <w:rPr/>
            </w:pPr>
            <w:r>
              <w:rPr>
                <w:spacing w:val="9"/>
              </w:rPr>
              <w:t>福州国化智能技术有限公司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4" w:line="271" w:lineRule="exact"/>
              <w:rPr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4" w:line="227" w:lineRule="auto"/>
              <w:rPr/>
            </w:pPr>
            <w:r>
              <w:rPr>
                <w:spacing w:val="9"/>
              </w:rPr>
              <w:t>福州城建设计研究院有限公司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4" w:line="228" w:lineRule="auto"/>
              <w:rPr/>
            </w:pPr>
            <w:r>
              <w:rPr>
                <w:spacing w:val="6"/>
              </w:rPr>
              <w:t>鼓楼区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5" w:line="268" w:lineRule="exact"/>
              <w:rPr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5" w:line="227" w:lineRule="auto"/>
              <w:rPr/>
            </w:pPr>
            <w:r>
              <w:rPr>
                <w:spacing w:val="6"/>
              </w:rPr>
              <w:t>环德（福建）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环保科技有限公司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5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5" w:line="270" w:lineRule="exact"/>
              <w:rPr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75" w:line="228" w:lineRule="auto"/>
              <w:rPr/>
            </w:pPr>
            <w:r>
              <w:rPr>
                <w:spacing w:val="9"/>
              </w:rPr>
              <w:t>福建金源纺织有限公司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5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5" w:line="269" w:lineRule="exact"/>
              <w:rPr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5" w:line="227" w:lineRule="auto"/>
              <w:rPr/>
            </w:pPr>
            <w:r>
              <w:rPr>
                <w:spacing w:val="9"/>
              </w:rPr>
              <w:t>福建星网天合智能科技有限公司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5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1431" w:right="1398" w:bottom="1179" w:left="1399" w:header="0" w:footer="8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56" w:lineRule="exact"/>
        <w:rPr/>
      </w:pPr>
      <w:r/>
    </w:p>
    <w:tbl>
      <w:tblPr>
        <w:tblStyle w:val="TableNormal"/>
        <w:tblW w:w="9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5"/>
        <w:gridCol w:w="4119"/>
        <w:gridCol w:w="1297"/>
        <w:gridCol w:w="2351"/>
      </w:tblGrid>
      <w:tr>
        <w:trPr>
          <w:trHeight w:val="774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5" w:line="269" w:lineRule="exact"/>
              <w:rPr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5" w:line="228" w:lineRule="auto"/>
              <w:rPr/>
            </w:pPr>
            <w:r>
              <w:rPr>
                <w:spacing w:val="9"/>
              </w:rPr>
              <w:t>福建森源电力设备有限公司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5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1" w:line="269" w:lineRule="exact"/>
              <w:rPr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1" w:line="227" w:lineRule="auto"/>
              <w:rPr/>
            </w:pPr>
            <w:r>
              <w:rPr>
                <w:spacing w:val="9"/>
              </w:rPr>
              <w:t>福州聚丰汽车零部件有限公司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6"/>
              <w:spacing w:before="272" w:line="228" w:lineRule="auto"/>
              <w:rPr/>
            </w:pPr>
            <w:r>
              <w:rPr>
                <w:spacing w:val="4"/>
              </w:rPr>
              <w:t>马尾区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3" w:line="268" w:lineRule="exact"/>
              <w:rPr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4"/>
              <w:spacing w:before="272" w:line="227" w:lineRule="auto"/>
              <w:rPr/>
            </w:pPr>
            <w:r>
              <w:rPr>
                <w:spacing w:val="9"/>
              </w:rPr>
              <w:t>博思数采科技股份有限公司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3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82"/>
              <w:spacing w:before="273" w:line="268" w:lineRule="exact"/>
              <w:rPr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3" w:line="227" w:lineRule="auto"/>
              <w:rPr/>
            </w:pPr>
            <w:r>
              <w:rPr>
                <w:spacing w:val="9"/>
              </w:rPr>
              <w:t>福建祥鑫新材料科技有限公司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3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3" w:line="268" w:lineRule="exact"/>
              <w:rPr/>
            </w:pPr>
            <w:r>
              <w:rPr>
                <w:spacing w:val="-2"/>
                <w:position w:val="1"/>
              </w:rPr>
              <w:t>20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3" w:line="227" w:lineRule="auto"/>
              <w:rPr/>
            </w:pPr>
            <w:r>
              <w:rPr>
                <w:spacing w:val="9"/>
              </w:rPr>
              <w:t>福州创实讯联信息技术有限公司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3" w:line="228" w:lineRule="auto"/>
              <w:rPr/>
            </w:pPr>
            <w:r>
              <w:rPr>
                <w:spacing w:val="6"/>
              </w:rPr>
              <w:t>晋安区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2" w:line="270" w:lineRule="exact"/>
              <w:rPr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908"/>
              <w:spacing w:before="272" w:line="227" w:lineRule="auto"/>
              <w:rPr/>
            </w:pPr>
            <w:r>
              <w:rPr>
                <w:spacing w:val="9"/>
              </w:rPr>
              <w:t>福州素天下食品有限公司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1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2" w:line="270" w:lineRule="exact"/>
              <w:rPr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92"/>
              <w:spacing w:before="272" w:line="227" w:lineRule="auto"/>
              <w:rPr/>
            </w:pPr>
            <w:r>
              <w:rPr>
                <w:spacing w:val="5"/>
              </w:rPr>
              <w:t>中科深兰（福建）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环境科技有限责任公司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2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2" w:line="269" w:lineRule="exact"/>
              <w:rPr/>
            </w:pPr>
            <w:r>
              <w:rPr>
                <w:spacing w:val="-2"/>
                <w:position w:val="1"/>
              </w:rPr>
              <w:t>23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2" w:line="228" w:lineRule="auto"/>
              <w:rPr/>
            </w:pPr>
            <w:r>
              <w:rPr>
                <w:spacing w:val="9"/>
              </w:rPr>
              <w:t>福建坤兴海洋股份有限公司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6"/>
              <w:spacing w:before="272" w:line="228" w:lineRule="auto"/>
              <w:rPr/>
            </w:pPr>
            <w:r>
              <w:rPr>
                <w:spacing w:val="4"/>
              </w:rPr>
              <w:t>马尾区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3" w:line="270" w:lineRule="exact"/>
              <w:rPr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908"/>
              <w:spacing w:before="273" w:line="227" w:lineRule="auto"/>
              <w:rPr/>
            </w:pPr>
            <w:r>
              <w:rPr>
                <w:spacing w:val="9"/>
              </w:rPr>
              <w:t>福建艾瑞科电子有限公司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3" w:line="269" w:lineRule="exact"/>
              <w:rPr/>
            </w:pPr>
            <w:r>
              <w:rPr>
                <w:spacing w:val="-2"/>
                <w:position w:val="1"/>
              </w:rPr>
              <w:t>25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3" w:line="228" w:lineRule="auto"/>
              <w:rPr/>
            </w:pPr>
            <w:r>
              <w:rPr>
                <w:spacing w:val="9"/>
              </w:rPr>
              <w:t>福建坤华智能装备有限公司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4" w:line="268" w:lineRule="exact"/>
              <w:rPr/>
            </w:pPr>
            <w:r>
              <w:rPr>
                <w:spacing w:val="-2"/>
                <w:position w:val="1"/>
              </w:rPr>
              <w:t>26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4" w:line="227" w:lineRule="auto"/>
              <w:rPr/>
            </w:pPr>
            <w:r>
              <w:rPr>
                <w:spacing w:val="9"/>
              </w:rPr>
              <w:t>福州符号信息科技有限公司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3" w:line="228" w:lineRule="auto"/>
              <w:rPr/>
            </w:pPr>
            <w:r>
              <w:rPr>
                <w:spacing w:val="6"/>
              </w:rPr>
              <w:t>鼓楼区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4" w:line="268" w:lineRule="exact"/>
              <w:rPr/>
            </w:pPr>
            <w:r>
              <w:rPr>
                <w:spacing w:val="-2"/>
                <w:position w:val="1"/>
              </w:rPr>
              <w:t>27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4" w:line="227" w:lineRule="auto"/>
              <w:rPr/>
            </w:pPr>
            <w:r>
              <w:rPr>
                <w:spacing w:val="9"/>
              </w:rPr>
              <w:t>福州海王福药制药有限公司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4" w:line="228" w:lineRule="auto"/>
              <w:rPr/>
            </w:pPr>
            <w:r>
              <w:rPr>
                <w:spacing w:val="6"/>
              </w:rPr>
              <w:t>晋安区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4" w:line="268" w:lineRule="exact"/>
              <w:rPr/>
            </w:pPr>
            <w:r>
              <w:rPr>
                <w:spacing w:val="-2"/>
                <w:position w:val="1"/>
              </w:rPr>
              <w:t>28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74" w:line="227" w:lineRule="auto"/>
              <w:rPr/>
            </w:pPr>
            <w:r>
              <w:rPr>
                <w:spacing w:val="9"/>
              </w:rPr>
              <w:t>福建合盈机械有限公司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4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9"/>
              <w:spacing w:before="274" w:line="269" w:lineRule="exact"/>
              <w:rPr/>
            </w:pPr>
            <w:r>
              <w:rPr>
                <w:spacing w:val="-2"/>
                <w:position w:val="1"/>
              </w:rPr>
              <w:t>29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4" w:line="227" w:lineRule="auto"/>
              <w:rPr/>
            </w:pPr>
            <w:r>
              <w:rPr>
                <w:spacing w:val="9"/>
              </w:rPr>
              <w:t>福州一诺维生物科技有限公司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5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4" w:line="269" w:lineRule="exact"/>
              <w:rPr/>
            </w:pPr>
            <w:r>
              <w:rPr>
                <w:spacing w:val="-3"/>
                <w:position w:val="1"/>
              </w:rPr>
              <w:t>30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4"/>
              <w:spacing w:before="274" w:line="228" w:lineRule="auto"/>
              <w:rPr/>
            </w:pPr>
            <w:r>
              <w:rPr>
                <w:spacing w:val="8"/>
              </w:rPr>
              <w:t>金创建设集团有限公司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5" w:line="228" w:lineRule="auto"/>
              <w:rPr/>
            </w:pPr>
            <w:r>
              <w:rPr>
                <w:spacing w:val="6"/>
              </w:rPr>
              <w:t>晋安区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6" w:line="268" w:lineRule="exact"/>
              <w:rPr/>
            </w:pPr>
            <w:r>
              <w:rPr>
                <w:spacing w:val="-3"/>
                <w:position w:val="1"/>
              </w:rPr>
              <w:t>31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5" w:line="227" w:lineRule="auto"/>
              <w:rPr/>
            </w:pPr>
            <w:r>
              <w:rPr>
                <w:spacing w:val="9"/>
              </w:rPr>
              <w:t>福州友宝电子科技有限公司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6"/>
              <w:spacing w:before="276" w:line="228" w:lineRule="auto"/>
              <w:rPr/>
            </w:pPr>
            <w:r>
              <w:rPr>
                <w:spacing w:val="4"/>
              </w:rPr>
              <w:t>马尾区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6" w:line="268" w:lineRule="exact"/>
              <w:rPr/>
            </w:pPr>
            <w:r>
              <w:rPr>
                <w:spacing w:val="-3"/>
                <w:position w:val="1"/>
              </w:rPr>
              <w:t>32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6" w:line="227" w:lineRule="auto"/>
              <w:rPr/>
            </w:pPr>
            <w:r>
              <w:rPr>
                <w:spacing w:val="9"/>
              </w:rPr>
              <w:t>福建联塑新材料科技有限公司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5" w:line="231" w:lineRule="auto"/>
              <w:rPr/>
            </w:pPr>
            <w:r>
              <w:rPr>
                <w:spacing w:val="6"/>
              </w:rPr>
              <w:t>罗源县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1431" w:right="1398" w:bottom="1179" w:left="1399" w:header="0" w:footer="8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56" w:lineRule="exact"/>
        <w:rPr/>
      </w:pPr>
      <w:r/>
    </w:p>
    <w:tbl>
      <w:tblPr>
        <w:tblStyle w:val="TableNormal"/>
        <w:tblW w:w="9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5"/>
        <w:gridCol w:w="4119"/>
        <w:gridCol w:w="1297"/>
        <w:gridCol w:w="2351"/>
      </w:tblGrid>
      <w:tr>
        <w:trPr>
          <w:trHeight w:val="774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5" w:line="269" w:lineRule="exact"/>
              <w:rPr/>
            </w:pPr>
            <w:r>
              <w:rPr>
                <w:spacing w:val="-3"/>
                <w:position w:val="1"/>
              </w:rPr>
              <w:t>33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5" w:line="227" w:lineRule="auto"/>
              <w:rPr/>
            </w:pPr>
            <w:r>
              <w:rPr>
                <w:spacing w:val="9"/>
              </w:rPr>
              <w:t>福建闽华建材科技发展有限公司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5" w:line="228" w:lineRule="auto"/>
              <w:rPr/>
            </w:pPr>
            <w:r>
              <w:rPr>
                <w:spacing w:val="7"/>
              </w:rPr>
              <w:t>福清市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1" w:line="269" w:lineRule="exact"/>
              <w:rPr/>
            </w:pPr>
            <w:r>
              <w:rPr>
                <w:spacing w:val="-3"/>
                <w:position w:val="1"/>
              </w:rPr>
              <w:t>34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1" w:line="227" w:lineRule="auto"/>
              <w:rPr/>
            </w:pPr>
            <w:r>
              <w:rPr>
                <w:spacing w:val="9"/>
              </w:rPr>
              <w:t>福建马恒达信息科技有限公司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2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3" w:line="268" w:lineRule="exact"/>
              <w:rPr/>
            </w:pPr>
            <w:r>
              <w:rPr>
                <w:spacing w:val="-3"/>
                <w:position w:val="1"/>
              </w:rPr>
              <w:t>35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908"/>
              <w:spacing w:before="272" w:line="227" w:lineRule="auto"/>
              <w:rPr/>
            </w:pPr>
            <w:r>
              <w:rPr>
                <w:spacing w:val="9"/>
              </w:rPr>
              <w:t>福融新材料股份有限公司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2" w:line="228" w:lineRule="auto"/>
              <w:rPr/>
            </w:pPr>
            <w:r>
              <w:rPr>
                <w:spacing w:val="7"/>
              </w:rPr>
              <w:t>福清市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3" w:line="268" w:lineRule="exact"/>
              <w:rPr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73" w:line="227" w:lineRule="auto"/>
              <w:rPr/>
            </w:pPr>
            <w:r>
              <w:rPr>
                <w:spacing w:val="9"/>
              </w:rPr>
              <w:t>福州可源电子有限公司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2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3" w:line="268" w:lineRule="exact"/>
              <w:rPr/>
            </w:pPr>
            <w:r>
              <w:rPr>
                <w:spacing w:val="-3"/>
                <w:position w:val="1"/>
              </w:rPr>
              <w:t>37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3" w:line="227" w:lineRule="auto"/>
              <w:rPr/>
            </w:pPr>
            <w:r>
              <w:rPr>
                <w:spacing w:val="6"/>
              </w:rPr>
              <w:t>摩尔元数（福建）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2" w:line="268" w:lineRule="exact"/>
              <w:rPr/>
            </w:pPr>
            <w:r>
              <w:rPr>
                <w:spacing w:val="-3"/>
                <w:position w:val="1"/>
              </w:rPr>
              <w:t>38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2" w:line="227" w:lineRule="auto"/>
              <w:rPr/>
            </w:pPr>
            <w:r>
              <w:rPr>
                <w:spacing w:val="9"/>
              </w:rPr>
              <w:t>福建通达星海科技有限公司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2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2" w:line="268" w:lineRule="exact"/>
              <w:rPr/>
            </w:pPr>
            <w:r>
              <w:rPr>
                <w:spacing w:val="-3"/>
                <w:position w:val="1"/>
              </w:rPr>
              <w:t>39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4"/>
              <w:spacing w:before="272" w:line="227" w:lineRule="auto"/>
              <w:rPr/>
            </w:pPr>
            <w:r>
              <w:rPr>
                <w:spacing w:val="5"/>
              </w:rPr>
              <w:t>华周（福建）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机械有限公司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2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2" w:line="269" w:lineRule="exact"/>
              <w:rPr/>
            </w:pPr>
            <w:r>
              <w:rPr>
                <w:position w:val="1"/>
              </w:rPr>
              <w:t>40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2" w:line="227" w:lineRule="auto"/>
              <w:rPr/>
            </w:pPr>
            <w:r>
              <w:rPr>
                <w:spacing w:val="9"/>
              </w:rPr>
              <w:t>福建亿彤生物科技有限公司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2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3" w:line="270" w:lineRule="exact"/>
              <w:rPr/>
            </w:pPr>
            <w:r>
              <w:rPr>
                <w:position w:val="1"/>
              </w:rPr>
              <w:t>41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4" w:line="228" w:lineRule="auto"/>
              <w:rPr/>
            </w:pPr>
            <w:r>
              <w:rPr>
                <w:spacing w:val="9"/>
              </w:rPr>
              <w:t>福建深纳生物工程有限公司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4" w:line="228" w:lineRule="auto"/>
              <w:rPr/>
            </w:pPr>
            <w:r>
              <w:rPr>
                <w:spacing w:val="6"/>
              </w:rPr>
              <w:t>永泰县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3" w:line="270" w:lineRule="exact"/>
              <w:rPr/>
            </w:pPr>
            <w:r>
              <w:rPr>
                <w:position w:val="1"/>
              </w:rPr>
              <w:t>42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3" w:line="227" w:lineRule="auto"/>
              <w:rPr/>
            </w:pPr>
            <w:r>
              <w:rPr>
                <w:spacing w:val="9"/>
              </w:rPr>
              <w:t>福州普贝斯智能科技有限公司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3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4" w:line="268" w:lineRule="exact"/>
              <w:rPr/>
            </w:pPr>
            <w:r>
              <w:rPr>
                <w:position w:val="1"/>
              </w:rPr>
              <w:t>43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803"/>
              <w:spacing w:before="274" w:line="227" w:lineRule="auto"/>
              <w:rPr/>
            </w:pPr>
            <w:r>
              <w:rPr>
                <w:spacing w:val="9"/>
              </w:rPr>
              <w:t>福建省交通科研院有限公司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6"/>
              <w:spacing w:before="273" w:line="230" w:lineRule="auto"/>
              <w:rPr/>
            </w:pPr>
            <w:r>
              <w:rPr>
                <w:spacing w:val="1"/>
              </w:rPr>
              <w:t>台江区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4" w:line="270" w:lineRule="exact"/>
              <w:rPr/>
            </w:pPr>
            <w:r>
              <w:rPr>
                <w:position w:val="1"/>
              </w:rPr>
              <w:t>44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4" w:line="227" w:lineRule="auto"/>
              <w:rPr/>
            </w:pPr>
            <w:r>
              <w:rPr>
                <w:spacing w:val="9"/>
              </w:rPr>
              <w:t>福建优恩立光电科技有限公司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5"/>
              <w:spacing w:before="273" w:line="228" w:lineRule="auto"/>
              <w:rPr/>
            </w:pPr>
            <w:r>
              <w:rPr>
                <w:spacing w:val="5"/>
              </w:rPr>
              <w:t>高新区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4" w:line="268" w:lineRule="exact"/>
              <w:rPr/>
            </w:pPr>
            <w:r>
              <w:rPr>
                <w:position w:val="1"/>
              </w:rPr>
              <w:t>45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4" w:line="227" w:lineRule="auto"/>
              <w:rPr/>
            </w:pPr>
            <w:r>
              <w:rPr>
                <w:spacing w:val="9"/>
              </w:rPr>
              <w:t>福建贤辰智享科技股份有限公司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4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4" w:line="269" w:lineRule="exact"/>
              <w:rPr/>
            </w:pPr>
            <w:r>
              <w:rPr>
                <w:position w:val="1"/>
              </w:rPr>
              <w:t>46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592"/>
              <w:spacing w:before="274" w:line="228" w:lineRule="auto"/>
              <w:rPr/>
            </w:pPr>
            <w:r>
              <w:rPr>
                <w:spacing w:val="9"/>
              </w:rPr>
              <w:t>福建省嘎嘎黄小鸭食品有限公司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4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4" w:line="269" w:lineRule="exact"/>
              <w:rPr/>
            </w:pPr>
            <w:r>
              <w:rPr>
                <w:position w:val="1"/>
              </w:rPr>
              <w:t>47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4" w:line="227" w:lineRule="auto"/>
              <w:rPr/>
            </w:pPr>
            <w:r>
              <w:rPr>
                <w:spacing w:val="9"/>
              </w:rPr>
              <w:t>福州百维斯生物科技有限公司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4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6" w:line="268" w:lineRule="exact"/>
              <w:rPr/>
            </w:pPr>
            <w:r>
              <w:rPr>
                <w:position w:val="1"/>
              </w:rPr>
              <w:t>48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75" w:line="227" w:lineRule="auto"/>
              <w:rPr/>
            </w:pPr>
            <w:r>
              <w:rPr>
                <w:spacing w:val="9"/>
              </w:rPr>
              <w:t>福州绿盾生态有限公司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6"/>
              <w:spacing w:before="275" w:line="230" w:lineRule="auto"/>
              <w:rPr/>
            </w:pPr>
            <w:r>
              <w:rPr>
                <w:spacing w:val="1"/>
              </w:rPr>
              <w:t>台江区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66"/>
              <w:spacing w:before="276" w:line="268" w:lineRule="exact"/>
              <w:rPr/>
            </w:pPr>
            <w:r>
              <w:rPr>
                <w:position w:val="1"/>
              </w:rPr>
              <w:t>49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5" w:line="228" w:lineRule="auto"/>
              <w:rPr/>
            </w:pPr>
            <w:r>
              <w:rPr>
                <w:spacing w:val="9"/>
              </w:rPr>
              <w:t>福建省兴春包装印刷有限公司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58"/>
              <w:spacing w:before="276" w:line="227" w:lineRule="auto"/>
              <w:rPr/>
            </w:pPr>
            <w:r>
              <w:rPr>
                <w:spacing w:val="1"/>
              </w:rPr>
              <w:t>闽侯县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1431" w:right="1398" w:bottom="1179" w:left="1399" w:header="0" w:footer="8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56" w:lineRule="exact"/>
        <w:rPr/>
      </w:pPr>
      <w:r/>
    </w:p>
    <w:tbl>
      <w:tblPr>
        <w:tblStyle w:val="TableNormal"/>
        <w:tblW w:w="91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5"/>
        <w:gridCol w:w="4119"/>
        <w:gridCol w:w="1297"/>
        <w:gridCol w:w="2351"/>
      </w:tblGrid>
      <w:tr>
        <w:trPr>
          <w:trHeight w:val="774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5" w:line="269" w:lineRule="exact"/>
              <w:rPr/>
            </w:pPr>
            <w:r>
              <w:rPr>
                <w:spacing w:val="-3"/>
                <w:position w:val="1"/>
              </w:rPr>
              <w:t>50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5" w:line="227" w:lineRule="auto"/>
              <w:rPr/>
            </w:pPr>
            <w:r>
              <w:rPr>
                <w:spacing w:val="9"/>
              </w:rPr>
              <w:t>福建晟达通节能科技有限公司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39"/>
              <w:spacing w:before="275" w:line="233" w:lineRule="auto"/>
              <w:rPr/>
            </w:pPr>
            <w:r>
              <w:rPr>
                <w:spacing w:val="7"/>
              </w:rPr>
              <w:t>仓山区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1" w:line="269" w:lineRule="exact"/>
              <w:rPr/>
            </w:pPr>
            <w:r>
              <w:rPr>
                <w:spacing w:val="-3"/>
                <w:position w:val="1"/>
              </w:rPr>
              <w:t>51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697"/>
              <w:spacing w:before="271" w:line="227" w:lineRule="auto"/>
              <w:rPr/>
            </w:pPr>
            <w:r>
              <w:rPr>
                <w:spacing w:val="9"/>
              </w:rPr>
              <w:t>福建宏泰莱生物科技有限公司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2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335" w:type="dxa"/>
            <w:vAlign w:val="top"/>
          </w:tcPr>
          <w:p>
            <w:pPr>
              <w:pStyle w:val="TableText"/>
              <w:ind w:left="571"/>
              <w:spacing w:before="273" w:line="268" w:lineRule="exact"/>
              <w:rPr/>
            </w:pPr>
            <w:r>
              <w:rPr>
                <w:spacing w:val="-3"/>
                <w:position w:val="1"/>
              </w:rPr>
              <w:t>52</w:t>
            </w:r>
          </w:p>
        </w:tc>
        <w:tc>
          <w:tcPr>
            <w:tcW w:w="4119" w:type="dxa"/>
            <w:vAlign w:val="top"/>
          </w:tcPr>
          <w:p>
            <w:pPr>
              <w:pStyle w:val="TableText"/>
              <w:ind w:left="1012"/>
              <w:spacing w:before="272" w:line="227" w:lineRule="auto"/>
              <w:rPr/>
            </w:pPr>
            <w:r>
              <w:rPr>
                <w:spacing w:val="9"/>
              </w:rPr>
              <w:t>福州福延塑胶有限公司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41"/>
              <w:spacing w:before="272" w:line="232" w:lineRule="auto"/>
              <w:rPr/>
            </w:pPr>
            <w:r>
              <w:rPr>
                <w:spacing w:val="6"/>
              </w:rPr>
              <w:t>连江县</w:t>
            </w:r>
          </w:p>
        </w:tc>
        <w:tc>
          <w:tcPr>
            <w:tcW w:w="2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9" w:hRule="atLeast"/>
        </w:trPr>
        <w:tc>
          <w:tcPr>
            <w:tcW w:w="133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53</w:t>
            </w:r>
          </w:p>
        </w:tc>
        <w:tc>
          <w:tcPr>
            <w:tcW w:w="411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3"/>
              <w:spacing w:before="65" w:line="227" w:lineRule="auto"/>
              <w:rPr/>
            </w:pPr>
            <w:r>
              <w:rPr>
                <w:spacing w:val="9"/>
              </w:rPr>
              <w:t>福建凯邦锦纶科技有限公司</w:t>
            </w:r>
          </w:p>
        </w:tc>
        <w:tc>
          <w:tcPr>
            <w:tcW w:w="129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5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pStyle w:val="TableText"/>
              <w:ind w:left="346"/>
              <w:spacing w:before="122" w:line="228" w:lineRule="auto"/>
              <w:rPr/>
            </w:pPr>
            <w:r>
              <w:rPr>
                <w:spacing w:val="8"/>
              </w:rPr>
              <w:t>原市知识产权示范</w:t>
            </w:r>
          </w:p>
          <w:p>
            <w:pPr>
              <w:pStyle w:val="TableText"/>
              <w:ind w:left="553"/>
              <w:spacing w:before="53" w:line="228" w:lineRule="auto"/>
              <w:rPr/>
            </w:pPr>
            <w:r>
              <w:rPr>
                <w:spacing w:val="7"/>
              </w:rPr>
              <w:t>企业重新评为</w:t>
            </w:r>
          </w:p>
          <w:p>
            <w:pPr>
              <w:pStyle w:val="TableText"/>
              <w:ind w:left="241"/>
              <w:spacing w:before="52" w:line="228" w:lineRule="auto"/>
              <w:rPr/>
            </w:pPr>
            <w:r>
              <w:rPr>
                <w:spacing w:val="8"/>
              </w:rPr>
              <w:t>市知识产权优势企业</w:t>
            </w:r>
          </w:p>
        </w:tc>
      </w:tr>
      <w:tr>
        <w:trPr>
          <w:trHeight w:val="1118" w:hRule="atLeast"/>
        </w:trPr>
        <w:tc>
          <w:tcPr>
            <w:tcW w:w="133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54</w:t>
            </w:r>
          </w:p>
        </w:tc>
        <w:tc>
          <w:tcPr>
            <w:tcW w:w="411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2"/>
              <w:spacing w:before="65" w:line="228" w:lineRule="auto"/>
              <w:rPr/>
            </w:pPr>
            <w:r>
              <w:rPr>
                <w:spacing w:val="9"/>
              </w:rPr>
              <w:t>福建永丰针纺有限公司</w:t>
            </w:r>
          </w:p>
        </w:tc>
        <w:tc>
          <w:tcPr>
            <w:tcW w:w="129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5" w:line="228" w:lineRule="auto"/>
              <w:rPr/>
            </w:pPr>
            <w:r>
              <w:rPr>
                <w:spacing w:val="6"/>
              </w:rPr>
              <w:t>长乐区</w:t>
            </w:r>
          </w:p>
        </w:tc>
        <w:tc>
          <w:tcPr>
            <w:tcW w:w="2351" w:type="dxa"/>
            <w:vAlign w:val="top"/>
          </w:tcPr>
          <w:p>
            <w:pPr>
              <w:pStyle w:val="TableText"/>
              <w:ind w:left="346"/>
              <w:spacing w:before="147" w:line="228" w:lineRule="auto"/>
              <w:rPr/>
            </w:pPr>
            <w:r>
              <w:rPr>
                <w:spacing w:val="8"/>
              </w:rPr>
              <w:t>原市知识产权示范</w:t>
            </w:r>
          </w:p>
          <w:p>
            <w:pPr>
              <w:pStyle w:val="TableText"/>
              <w:ind w:left="553"/>
              <w:spacing w:before="53" w:line="228" w:lineRule="auto"/>
              <w:rPr/>
            </w:pPr>
            <w:r>
              <w:rPr>
                <w:spacing w:val="7"/>
              </w:rPr>
              <w:t>企业重新评为</w:t>
            </w:r>
          </w:p>
          <w:p>
            <w:pPr>
              <w:pStyle w:val="TableText"/>
              <w:ind w:left="241"/>
              <w:spacing w:before="52" w:line="228" w:lineRule="auto"/>
              <w:rPr/>
            </w:pPr>
            <w:r>
              <w:rPr>
                <w:spacing w:val="8"/>
              </w:rPr>
              <w:t>市知识产权优势企业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6" w:h="16838"/>
      <w:pgMar w:top="1431" w:right="1398" w:bottom="1179" w:left="1399" w:header="0" w:footer="8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83"/>
      <w:spacing w:line="235" w:lineRule="auto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14"/>
      </w:rPr>
      <w:t>-</w:t>
    </w:r>
    <w:r>
      <w:rPr>
        <w:rFonts w:ascii="NSimSun" w:hAnsi="NSimSun" w:eastAsia="NSimSun" w:cs="NSimSun"/>
        <w:sz w:val="28"/>
        <w:szCs w:val="28"/>
        <w:spacing w:val="-25"/>
      </w:rPr>
      <w:t xml:space="preserve"> </w:t>
    </w:r>
    <w:r>
      <w:rPr>
        <w:rFonts w:ascii="NSimSun" w:hAnsi="NSimSun" w:eastAsia="NSimSun" w:cs="NSimSun"/>
        <w:sz w:val="28"/>
        <w:szCs w:val="28"/>
        <w:spacing w:val="-14"/>
      </w:rPr>
      <w:t>1</w:t>
    </w:r>
    <w:r>
      <w:rPr>
        <w:rFonts w:ascii="NSimSun" w:hAnsi="NSimSun" w:eastAsia="NSimSun" w:cs="NSimSun"/>
        <w:sz w:val="28"/>
        <w:szCs w:val="28"/>
        <w:spacing w:val="-60"/>
      </w:rPr>
      <w:t xml:space="preserve"> </w:t>
    </w:r>
    <w:r>
      <w:rPr>
        <w:rFonts w:ascii="NSimSun" w:hAnsi="NSimSun" w:eastAsia="NSimSun" w:cs="N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9"/>
      <w:spacing w:line="235" w:lineRule="auto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8"/>
      </w:rPr>
      <w:t>-</w:t>
    </w:r>
    <w:r>
      <w:rPr>
        <w:rFonts w:ascii="NSimSun" w:hAnsi="NSimSun" w:eastAsia="NSimSun" w:cs="NSimSun"/>
        <w:sz w:val="28"/>
        <w:szCs w:val="28"/>
        <w:spacing w:val="-43"/>
      </w:rPr>
      <w:t xml:space="preserve"> </w:t>
    </w:r>
    <w:r>
      <w:rPr>
        <w:rFonts w:ascii="NSimSun" w:hAnsi="NSimSun" w:eastAsia="NSimSun" w:cs="NSimSun"/>
        <w:sz w:val="28"/>
        <w:szCs w:val="28"/>
        <w:spacing w:val="-8"/>
      </w:rPr>
      <w:t>2</w:t>
    </w:r>
    <w:r>
      <w:rPr>
        <w:rFonts w:ascii="NSimSun" w:hAnsi="NSimSun" w:eastAsia="NSimSun" w:cs="NSimSun"/>
        <w:sz w:val="28"/>
        <w:szCs w:val="28"/>
        <w:spacing w:val="-60"/>
      </w:rPr>
      <w:t xml:space="preserve"> </w:t>
    </w:r>
    <w:r>
      <w:rPr>
        <w:rFonts w:ascii="NSimSun" w:hAnsi="NSimSun" w:eastAsia="NSimSun" w:cs="N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1"/>
      <w:spacing w:line="233" w:lineRule="auto"/>
      <w:jc w:val="right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9"/>
      </w:rPr>
      <w:t>-</w:t>
    </w:r>
    <w:r>
      <w:rPr>
        <w:rFonts w:ascii="NSimSun" w:hAnsi="NSimSun" w:eastAsia="NSimSun" w:cs="NSimSun"/>
        <w:sz w:val="28"/>
        <w:szCs w:val="28"/>
        <w:spacing w:val="-40"/>
      </w:rPr>
      <w:t xml:space="preserve"> </w:t>
    </w:r>
    <w:r>
      <w:rPr>
        <w:rFonts w:ascii="NSimSun" w:hAnsi="NSimSun" w:eastAsia="NSimSun" w:cs="NSimSun"/>
        <w:sz w:val="28"/>
        <w:szCs w:val="28"/>
        <w:spacing w:val="-9"/>
      </w:rPr>
      <w:t>3</w:t>
    </w:r>
    <w:r>
      <w:rPr>
        <w:rFonts w:ascii="NSimSun" w:hAnsi="NSimSun" w:eastAsia="NSimSun" w:cs="NSimSun"/>
        <w:sz w:val="28"/>
        <w:szCs w:val="28"/>
        <w:spacing w:val="-60"/>
      </w:rPr>
      <w:t xml:space="preserve"> </w:t>
    </w:r>
    <w:r>
      <w:rPr>
        <w:rFonts w:ascii="NSimSun" w:hAnsi="NSimSun" w:eastAsia="NSimSun" w:cs="N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235" w:lineRule="auto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6"/>
      </w:rPr>
      <w:t>-</w:t>
    </w:r>
    <w:r>
      <w:rPr>
        <w:rFonts w:ascii="NSimSun" w:hAnsi="NSimSun" w:eastAsia="NSimSun" w:cs="NSimSun"/>
        <w:sz w:val="28"/>
        <w:szCs w:val="28"/>
        <w:spacing w:val="-48"/>
      </w:rPr>
      <w:t xml:space="preserve"> </w:t>
    </w:r>
    <w:r>
      <w:rPr>
        <w:rFonts w:ascii="NSimSun" w:hAnsi="NSimSun" w:eastAsia="NSimSun" w:cs="NSimSun"/>
        <w:sz w:val="28"/>
        <w:szCs w:val="28"/>
        <w:spacing w:val="-6"/>
      </w:rPr>
      <w:t>4</w:t>
    </w:r>
    <w:r>
      <w:rPr>
        <w:rFonts w:ascii="NSimSun" w:hAnsi="NSimSun" w:eastAsia="NSimSun" w:cs="NSimSun"/>
        <w:sz w:val="28"/>
        <w:szCs w:val="28"/>
        <w:spacing w:val="-61"/>
      </w:rPr>
      <w:t xml:space="preserve"> </w:t>
    </w:r>
    <w:r>
      <w:rPr>
        <w:rFonts w:ascii="NSimSun" w:hAnsi="NSimSun" w:eastAsia="NSimSun" w:cs="N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1"/>
      <w:spacing w:line="233" w:lineRule="auto"/>
      <w:jc w:val="right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9"/>
      </w:rPr>
      <w:t>-</w:t>
    </w:r>
    <w:r>
      <w:rPr>
        <w:rFonts w:ascii="NSimSun" w:hAnsi="NSimSun" w:eastAsia="NSimSun" w:cs="NSimSun"/>
        <w:sz w:val="28"/>
        <w:szCs w:val="28"/>
        <w:spacing w:val="-40"/>
      </w:rPr>
      <w:t xml:space="preserve"> </w:t>
    </w:r>
    <w:r>
      <w:rPr>
        <w:rFonts w:ascii="NSimSun" w:hAnsi="NSimSun" w:eastAsia="NSimSun" w:cs="NSimSun"/>
        <w:sz w:val="28"/>
        <w:szCs w:val="28"/>
        <w:spacing w:val="-9"/>
      </w:rPr>
      <w:t>5</w:t>
    </w:r>
    <w:r>
      <w:rPr>
        <w:rFonts w:ascii="NSimSun" w:hAnsi="NSimSun" w:eastAsia="NSimSun" w:cs="NSimSun"/>
        <w:sz w:val="28"/>
        <w:szCs w:val="28"/>
        <w:spacing w:val="-60"/>
      </w:rPr>
      <w:t xml:space="preserve"> </w:t>
    </w:r>
    <w:r>
      <w:rPr>
        <w:rFonts w:ascii="NSimSun" w:hAnsi="NSimSun" w:eastAsia="NSimSun" w:cs="N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233" w:lineRule="auto"/>
      <w:rPr>
        <w:rFonts w:ascii="NSimSun" w:hAnsi="NSimSun" w:eastAsia="NSimSun" w:cs="NSimSun"/>
        <w:sz w:val="28"/>
        <w:szCs w:val="28"/>
      </w:rPr>
    </w:pPr>
    <w:r>
      <w:rPr>
        <w:rFonts w:ascii="NSimSun" w:hAnsi="NSimSun" w:eastAsia="NSimSun" w:cs="NSimSun"/>
        <w:sz w:val="28"/>
        <w:szCs w:val="28"/>
        <w:spacing w:val="-7"/>
      </w:rPr>
      <w:t>-</w:t>
    </w:r>
    <w:r>
      <w:rPr>
        <w:rFonts w:ascii="NSimSun" w:hAnsi="NSimSun" w:eastAsia="NSimSun" w:cs="NSimSun"/>
        <w:sz w:val="28"/>
        <w:szCs w:val="28"/>
        <w:spacing w:val="-45"/>
      </w:rPr>
      <w:t xml:space="preserve"> </w:t>
    </w:r>
    <w:r>
      <w:rPr>
        <w:rFonts w:ascii="NSimSun" w:hAnsi="NSimSun" w:eastAsia="NSimSun" w:cs="NSimSun"/>
        <w:sz w:val="28"/>
        <w:szCs w:val="28"/>
        <w:spacing w:val="-7"/>
      </w:rPr>
      <w:t>6</w:t>
    </w:r>
    <w:r>
      <w:rPr>
        <w:rFonts w:ascii="NSimSun" w:hAnsi="NSimSun" w:eastAsia="NSimSun" w:cs="NSimSun"/>
        <w:sz w:val="28"/>
        <w:szCs w:val="28"/>
        <w:spacing w:val="-61"/>
      </w:rPr>
      <w:t xml:space="preserve"> </w:t>
    </w:r>
    <w:r>
      <w:rPr>
        <w:rFonts w:ascii="NSimSun" w:hAnsi="NSimSun" w:eastAsia="NSimSun" w:cs="N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SimSun" w:hAnsi="NSimSun" w:eastAsia="NSimSun" w:cs="N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</dc:title>
  <dc:creator></dc:creator>
  <dcterms:created xsi:type="dcterms:W3CDTF">2025-12-10T16:22:28Z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2025-12-10T16:23:52</vt:filetime>
  </property>
</Properties>
</file>